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81" w:rsidRPr="00424468" w:rsidRDefault="001B4581" w:rsidP="00424468">
      <w:pPr>
        <w:pStyle w:val="2"/>
        <w:numPr>
          <w:ilvl w:val="0"/>
          <w:numId w:val="37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424468">
        <w:rPr>
          <w:sz w:val="28"/>
          <w:szCs w:val="28"/>
          <w:shd w:val="clear" w:color="auto" w:fill="FFFFFF"/>
        </w:rPr>
        <w:t>Теоретические основы операций с недвижимым имуществом</w:t>
      </w:r>
    </w:p>
    <w:p w:rsidR="00AB40B0" w:rsidRDefault="00AB40B0" w:rsidP="00424468">
      <w:pPr>
        <w:pStyle w:val="2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:rsidR="00AA5257" w:rsidRPr="00424468" w:rsidRDefault="00AA5257" w:rsidP="00424468">
      <w:pPr>
        <w:pStyle w:val="2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:rsidR="001B4581" w:rsidRPr="00424468" w:rsidRDefault="001B4581" w:rsidP="00424468">
      <w:pPr>
        <w:pStyle w:val="2"/>
        <w:numPr>
          <w:ilvl w:val="1"/>
          <w:numId w:val="37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424468">
        <w:rPr>
          <w:sz w:val="28"/>
          <w:szCs w:val="28"/>
          <w:shd w:val="clear" w:color="auto" w:fill="FFFFFF"/>
        </w:rPr>
        <w:t>Понятие, сущность, виды и нормативно-правовое обеспечение операций с недвижимым имуществом</w:t>
      </w:r>
    </w:p>
    <w:p w:rsidR="00013F92" w:rsidRPr="00823025" w:rsidRDefault="00013F92" w:rsidP="00AB40B0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  <w:shd w:val="clear" w:color="auto" w:fill="FFFFFF"/>
        </w:rPr>
      </w:pPr>
    </w:p>
    <w:p w:rsidR="00AB40B0" w:rsidRPr="00823025" w:rsidRDefault="00AB40B0" w:rsidP="00AB40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Опер</w:t>
      </w:r>
      <w:bookmarkStart w:id="0" w:name="_GoBack"/>
      <w:bookmarkEnd w:id="0"/>
      <w:r w:rsidRPr="00823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ации с недвижимостью</w:t>
      </w:r>
      <w:r w:rsidRPr="0082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взаимоотношения между физическими лицами и (или) юридическими, в результате которых происходит появление, изменение или расторжение каких-либо имущественных прав и обязанностей. Результатом проведенной операции с недвижимостью должно стать изменение, появление или расторжение каких-либо имущественных обязанностей и прав. Основанием для проведения каки</w:t>
      </w:r>
      <w:r w:rsidR="00FD0409" w:rsidRPr="0082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2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-либо операций с недвижимым имуществом является заключение договора волеизъявления физического или юридического лица, направленное на достижение той или иной цели</w:t>
      </w:r>
      <w:r w:rsidR="009E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37D" w:rsidRPr="009E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[12</w:t>
      </w:r>
      <w:r w:rsidR="009E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53</w:t>
      </w:r>
      <w:r w:rsidR="009E637D" w:rsidRPr="009E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82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40B0" w:rsidRPr="00823025" w:rsidRDefault="00AB40B0" w:rsidP="00AB40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Сделки с недвижимостью в настоящее время являются одной из наиболее востребованных, но в то же время одной из наиболее сложных областей права. Без должного опыта и соответствующих знаний в данной области достаточно сложно самостоятельно ориентироваться.</w:t>
      </w:r>
    </w:p>
    <w:p w:rsidR="00AB40B0" w:rsidRPr="00823025" w:rsidRDefault="00AB40B0" w:rsidP="00AB40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выполняемые </w:t>
      </w:r>
      <w:r w:rsidRPr="00823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операции с недвижимостью четко регламентируются законодательством Российской Федерации</w:t>
      </w:r>
      <w:r w:rsidRPr="0082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Каждая операция имеет свое четкое определение и структуру ее проведения. Все действия, совершаемые с недвижимым имуществом, регулируются Гражданским кодексом РФ и ФЗ «О регистрации прав на недвижимое имущество и сделок с ним»</w:t>
      </w:r>
      <w:r w:rsidR="009E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37D" w:rsidRPr="009E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[12</w:t>
      </w:r>
      <w:r w:rsidR="009E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55</w:t>
      </w:r>
      <w:r w:rsidR="009E637D" w:rsidRPr="009E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82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40B0" w:rsidRPr="00823025" w:rsidRDefault="00AB40B0" w:rsidP="00AB40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существуют </w:t>
      </w:r>
      <w:r w:rsidRPr="00823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односторонние и двухсторонние виды операций с недвижимостью</w:t>
      </w:r>
      <w:r w:rsidRPr="0082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односторонним операциям относятся такие, при которых в заключении сделки участвует только одна сторона. Самым показательным примером такой сделки можно считать процедуру завещания недвижимости одним субъектом права.</w:t>
      </w:r>
    </w:p>
    <w:p w:rsidR="00ED5503" w:rsidRPr="00823025" w:rsidRDefault="00AB40B0" w:rsidP="00AB40B0">
      <w:pPr>
        <w:pStyle w:val="aa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3025">
        <w:rPr>
          <w:color w:val="000000"/>
          <w:sz w:val="28"/>
          <w:szCs w:val="28"/>
        </w:rPr>
        <w:lastRenderedPageBreak/>
        <w:t xml:space="preserve">Все остальные, наиболее часто выполняемые операции с недвижимостью относятся к разряду двухсторонних сделок. Наиболее часто используемые варианты операций с недвижимостью это: купля-продажа недвижимого имущества, сдача его в аренду другому лицу, процедура дарения, а также ренты и обмена. </w:t>
      </w:r>
    </w:p>
    <w:p w:rsidR="00AB40B0" w:rsidRPr="00823025" w:rsidRDefault="00AB40B0" w:rsidP="00AB40B0">
      <w:pPr>
        <w:pStyle w:val="aa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3025">
        <w:rPr>
          <w:bCs/>
          <w:color w:val="000000"/>
          <w:sz w:val="28"/>
          <w:szCs w:val="28"/>
        </w:rPr>
        <w:t>Действительность сделки с недвижимостью</w:t>
      </w:r>
      <w:r w:rsidRPr="00823025">
        <w:rPr>
          <w:color w:val="000000"/>
          <w:sz w:val="28"/>
          <w:szCs w:val="28"/>
        </w:rPr>
        <w:t xml:space="preserve"> определяется через совокупность следующих условий:</w:t>
      </w:r>
    </w:p>
    <w:p w:rsidR="00AB40B0" w:rsidRPr="00823025" w:rsidRDefault="00AB40B0" w:rsidP="00CA0887">
      <w:pPr>
        <w:pStyle w:val="aa"/>
        <w:numPr>
          <w:ilvl w:val="0"/>
          <w:numId w:val="40"/>
        </w:numPr>
        <w:tabs>
          <w:tab w:val="left" w:pos="993"/>
        </w:tabs>
        <w:spacing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23025">
        <w:rPr>
          <w:color w:val="000000"/>
          <w:sz w:val="28"/>
          <w:szCs w:val="28"/>
        </w:rPr>
        <w:t>законность содержания;</w:t>
      </w:r>
    </w:p>
    <w:p w:rsidR="00AB40B0" w:rsidRPr="00823025" w:rsidRDefault="00AB40B0" w:rsidP="00CA0887">
      <w:pPr>
        <w:pStyle w:val="aa"/>
        <w:numPr>
          <w:ilvl w:val="0"/>
          <w:numId w:val="40"/>
        </w:numPr>
        <w:tabs>
          <w:tab w:val="left" w:pos="993"/>
        </w:tabs>
        <w:spacing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23025">
        <w:rPr>
          <w:color w:val="000000"/>
          <w:sz w:val="28"/>
          <w:szCs w:val="28"/>
        </w:rPr>
        <w:t>правоспособность и дееспособность физических и юридических лиц, совершающих сделку;</w:t>
      </w:r>
    </w:p>
    <w:p w:rsidR="00AB40B0" w:rsidRPr="00823025" w:rsidRDefault="00AB40B0" w:rsidP="00CA0887">
      <w:pPr>
        <w:pStyle w:val="aa"/>
        <w:numPr>
          <w:ilvl w:val="0"/>
          <w:numId w:val="40"/>
        </w:numPr>
        <w:tabs>
          <w:tab w:val="left" w:pos="993"/>
        </w:tabs>
        <w:spacing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23025">
        <w:rPr>
          <w:color w:val="000000"/>
          <w:sz w:val="28"/>
          <w:szCs w:val="28"/>
        </w:rPr>
        <w:t>соответствие воли и волеизъявления участников сделки;</w:t>
      </w:r>
    </w:p>
    <w:p w:rsidR="00AB40B0" w:rsidRPr="00823025" w:rsidRDefault="00AB40B0" w:rsidP="00CA0887">
      <w:pPr>
        <w:pStyle w:val="aa"/>
        <w:numPr>
          <w:ilvl w:val="0"/>
          <w:numId w:val="40"/>
        </w:numPr>
        <w:tabs>
          <w:tab w:val="left" w:pos="993"/>
        </w:tabs>
        <w:spacing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23025">
        <w:rPr>
          <w:color w:val="000000"/>
          <w:sz w:val="28"/>
          <w:szCs w:val="28"/>
        </w:rPr>
        <w:t>соблюдение формы проведения сделки</w:t>
      </w:r>
      <w:r w:rsidR="009E637D">
        <w:rPr>
          <w:color w:val="000000"/>
          <w:sz w:val="28"/>
          <w:szCs w:val="28"/>
        </w:rPr>
        <w:t xml:space="preserve"> </w:t>
      </w:r>
      <w:r w:rsidR="009E637D" w:rsidRPr="009E637D">
        <w:rPr>
          <w:color w:val="000000"/>
          <w:sz w:val="28"/>
          <w:szCs w:val="28"/>
        </w:rPr>
        <w:t>[</w:t>
      </w:r>
      <w:r w:rsidR="009E637D">
        <w:rPr>
          <w:color w:val="000000"/>
          <w:sz w:val="28"/>
          <w:szCs w:val="28"/>
        </w:rPr>
        <w:t>9, с. 67</w:t>
      </w:r>
      <w:r w:rsidR="009E637D" w:rsidRPr="009E637D">
        <w:rPr>
          <w:color w:val="000000"/>
          <w:sz w:val="28"/>
          <w:szCs w:val="28"/>
        </w:rPr>
        <w:t>]</w:t>
      </w:r>
      <w:r w:rsidRPr="00823025">
        <w:rPr>
          <w:color w:val="000000"/>
          <w:sz w:val="28"/>
          <w:szCs w:val="28"/>
        </w:rPr>
        <w:t>.</w:t>
      </w:r>
    </w:p>
    <w:p w:rsidR="00AB40B0" w:rsidRPr="00823025" w:rsidRDefault="00AB40B0" w:rsidP="00AB40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операциях</w:t>
      </w:r>
      <w:r w:rsidR="00ED5503" w:rsidRPr="0082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2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выполняемых с недвижимым имуществом</w:t>
      </w:r>
      <w:r w:rsidR="00ED5503" w:rsidRPr="0082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2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часто используемым основанием для заключения сделок является договор (дарения, купли-продажи и так далее). В большинстве случае для заключения подобного договора необходима свободная письменная форма договора (нотариально составленный договор требуется только в одном случае — при оформлении ренты).</w:t>
      </w:r>
    </w:p>
    <w:p w:rsidR="00AB40B0" w:rsidRPr="00823025" w:rsidRDefault="00AB40B0" w:rsidP="00AB40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совершаемые сделки на рынке недвижимости подлежат обязательной государственной регистрации (исключения в данном случае составляют краткосрочные договоры аренды, заключаемые между несколькими физическими лицами без нотариального заверения). Регистрация сделок осуществляется в Управлении Росреестра (Федеральной регистрационной службы (ФРС, ГБР).</w:t>
      </w:r>
    </w:p>
    <w:p w:rsidR="008A6F8A" w:rsidRPr="00823025" w:rsidRDefault="008A6F8A" w:rsidP="00AB40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сделок с недвижимостью представлены на рисунке 1.1.</w:t>
      </w:r>
    </w:p>
    <w:p w:rsidR="008A6F8A" w:rsidRPr="00823025" w:rsidRDefault="008A6F8A" w:rsidP="008A6F8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FA13431" wp14:editId="165C3989">
            <wp:extent cx="4743450" cy="4552950"/>
            <wp:effectExtent l="0" t="0" r="0" b="0"/>
            <wp:docPr id="109" name="Рисунок 109" descr="C:\Users\1\Desktop\виды сдел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иды сдел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66" w:rsidRDefault="008E0966" w:rsidP="008A6F8A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6F8A" w:rsidRPr="00823025" w:rsidRDefault="008A6F8A" w:rsidP="008A6F8A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3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Рисунок 1.1 – Виды операций с недвижимым имуществом</w:t>
      </w:r>
    </w:p>
    <w:sectPr w:rsidR="008A6F8A" w:rsidRPr="00823025" w:rsidSect="008E0966">
      <w:footerReference w:type="default" r:id="rId9"/>
      <w:footerReference w:type="first" r:id="rId10"/>
      <w:pgSz w:w="11906" w:h="16838"/>
      <w:pgMar w:top="1134" w:right="850" w:bottom="1134" w:left="1701" w:header="709" w:footer="428" w:gutter="0"/>
      <w:pgNumType w:start="6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04" w:rsidRDefault="00B51004">
      <w:pPr>
        <w:spacing w:after="0" w:line="240" w:lineRule="auto"/>
      </w:pPr>
      <w:r>
        <w:separator/>
      </w:r>
    </w:p>
  </w:endnote>
  <w:endnote w:type="continuationSeparator" w:id="0">
    <w:p w:rsidR="00B51004" w:rsidRDefault="00B5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510953"/>
      <w:docPartObj>
        <w:docPartGallery w:val="Page Numbers (Bottom of Page)"/>
        <w:docPartUnique/>
      </w:docPartObj>
    </w:sdtPr>
    <w:sdtEndPr/>
    <w:sdtContent>
      <w:p w:rsidR="008559DE" w:rsidRDefault="008559D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257">
          <w:rPr>
            <w:noProof/>
          </w:rPr>
          <w:t>7</w:t>
        </w:r>
        <w:r>
          <w:fldChar w:fldCharType="end"/>
        </w:r>
      </w:p>
    </w:sdtContent>
  </w:sdt>
  <w:p w:rsidR="008559DE" w:rsidRDefault="008559D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9024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F179F" w:rsidRPr="00D64837" w:rsidRDefault="00BF179F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483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483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483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A5257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D6483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F179F" w:rsidRDefault="00BF179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04" w:rsidRDefault="00B51004">
      <w:pPr>
        <w:spacing w:after="0" w:line="240" w:lineRule="auto"/>
      </w:pPr>
      <w:r>
        <w:separator/>
      </w:r>
    </w:p>
  </w:footnote>
  <w:footnote w:type="continuationSeparator" w:id="0">
    <w:p w:rsidR="00B51004" w:rsidRDefault="00B51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55B5"/>
    <w:multiLevelType w:val="hybridMultilevel"/>
    <w:tmpl w:val="28244826"/>
    <w:lvl w:ilvl="0" w:tplc="ACD4B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2BC46A1A">
      <w:numFmt w:val="bullet"/>
      <w:lvlText w:val="•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B34CAD"/>
    <w:multiLevelType w:val="hybridMultilevel"/>
    <w:tmpl w:val="98EAE5F6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00CD"/>
    <w:multiLevelType w:val="multilevel"/>
    <w:tmpl w:val="AF0E2D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AD071C0"/>
    <w:multiLevelType w:val="multilevel"/>
    <w:tmpl w:val="662AD3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66C0E"/>
    <w:multiLevelType w:val="multilevel"/>
    <w:tmpl w:val="3AC89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013C8"/>
    <w:multiLevelType w:val="multilevel"/>
    <w:tmpl w:val="85A46C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D493B"/>
    <w:multiLevelType w:val="multilevel"/>
    <w:tmpl w:val="7FA084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B328C"/>
    <w:multiLevelType w:val="hybridMultilevel"/>
    <w:tmpl w:val="426481AA"/>
    <w:lvl w:ilvl="0" w:tplc="ACD4B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5F5EB7"/>
    <w:multiLevelType w:val="hybridMultilevel"/>
    <w:tmpl w:val="A58EA468"/>
    <w:lvl w:ilvl="0" w:tplc="ACD4B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0E254B"/>
    <w:multiLevelType w:val="multilevel"/>
    <w:tmpl w:val="E2428A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2B10C40"/>
    <w:multiLevelType w:val="multilevel"/>
    <w:tmpl w:val="5F1AE8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C175C7"/>
    <w:multiLevelType w:val="hybridMultilevel"/>
    <w:tmpl w:val="6078770A"/>
    <w:lvl w:ilvl="0" w:tplc="ACD4B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D320B2"/>
    <w:multiLevelType w:val="multilevel"/>
    <w:tmpl w:val="1A9076E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3" w15:restartNumberingAfterBreak="0">
    <w:nsid w:val="236A63CA"/>
    <w:multiLevelType w:val="multilevel"/>
    <w:tmpl w:val="9606F3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B67DA"/>
    <w:multiLevelType w:val="hybridMultilevel"/>
    <w:tmpl w:val="A88801B6"/>
    <w:lvl w:ilvl="0" w:tplc="ACD4B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EC6186"/>
    <w:multiLevelType w:val="hybridMultilevel"/>
    <w:tmpl w:val="5AEA234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E07B1A"/>
    <w:multiLevelType w:val="hybridMultilevel"/>
    <w:tmpl w:val="F08E2F60"/>
    <w:lvl w:ilvl="0" w:tplc="ACD4B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286A6A"/>
    <w:multiLevelType w:val="hybridMultilevel"/>
    <w:tmpl w:val="BC267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F2EE0"/>
    <w:multiLevelType w:val="hybridMultilevel"/>
    <w:tmpl w:val="5B869E2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1280133"/>
    <w:multiLevelType w:val="hybridMultilevel"/>
    <w:tmpl w:val="A93CE8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36556EF"/>
    <w:multiLevelType w:val="multilevel"/>
    <w:tmpl w:val="155A65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A54C7D"/>
    <w:multiLevelType w:val="hybridMultilevel"/>
    <w:tmpl w:val="5C824BBE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4FA291F"/>
    <w:multiLevelType w:val="hybridMultilevel"/>
    <w:tmpl w:val="51A238D8"/>
    <w:lvl w:ilvl="0" w:tplc="ACD4BF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BB7386"/>
    <w:multiLevelType w:val="multilevel"/>
    <w:tmpl w:val="5540093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4" w15:restartNumberingAfterBreak="0">
    <w:nsid w:val="36AF164D"/>
    <w:multiLevelType w:val="multilevel"/>
    <w:tmpl w:val="9C04F1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C37730"/>
    <w:multiLevelType w:val="multilevel"/>
    <w:tmpl w:val="42EE29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3"/>
      <w:numFmt w:val="bullet"/>
      <w:lvlText w:val="•"/>
      <w:lvlJc w:val="left"/>
      <w:pPr>
        <w:ind w:left="2430" w:hanging="135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790" w:hanging="990"/>
      </w:pPr>
      <w:rPr>
        <w:rFonts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B847DB"/>
    <w:multiLevelType w:val="hybridMultilevel"/>
    <w:tmpl w:val="F1807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51179"/>
    <w:multiLevelType w:val="hybridMultilevel"/>
    <w:tmpl w:val="5022AB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0757E66"/>
    <w:multiLevelType w:val="hybridMultilevel"/>
    <w:tmpl w:val="E77AC080"/>
    <w:lvl w:ilvl="0" w:tplc="ACD4B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0FF2879"/>
    <w:multiLevelType w:val="multilevel"/>
    <w:tmpl w:val="C944B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79731FC"/>
    <w:multiLevelType w:val="hybridMultilevel"/>
    <w:tmpl w:val="9CC832AE"/>
    <w:lvl w:ilvl="0" w:tplc="ACD4B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9783F21"/>
    <w:multiLevelType w:val="multilevel"/>
    <w:tmpl w:val="446AF5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B908C1"/>
    <w:multiLevelType w:val="multilevel"/>
    <w:tmpl w:val="190681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E17EF9"/>
    <w:multiLevelType w:val="hybridMultilevel"/>
    <w:tmpl w:val="F44A3DF2"/>
    <w:lvl w:ilvl="0" w:tplc="ACD4B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0C5580C"/>
    <w:multiLevelType w:val="multilevel"/>
    <w:tmpl w:val="0C44E3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FE2F4B"/>
    <w:multiLevelType w:val="hybridMultilevel"/>
    <w:tmpl w:val="A3E86526"/>
    <w:lvl w:ilvl="0" w:tplc="ACD4B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33D1C11"/>
    <w:multiLevelType w:val="multilevel"/>
    <w:tmpl w:val="F23A43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4832F5"/>
    <w:multiLevelType w:val="hybridMultilevel"/>
    <w:tmpl w:val="6ECC2A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5EC07D5"/>
    <w:multiLevelType w:val="multilevel"/>
    <w:tmpl w:val="27287F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3A3151"/>
    <w:multiLevelType w:val="hybridMultilevel"/>
    <w:tmpl w:val="7CBA7062"/>
    <w:lvl w:ilvl="0" w:tplc="04190011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89464E6"/>
    <w:multiLevelType w:val="multilevel"/>
    <w:tmpl w:val="52C855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0F7B68"/>
    <w:multiLevelType w:val="multilevel"/>
    <w:tmpl w:val="7D8E32B6"/>
    <w:lvl w:ilvl="0">
      <w:start w:val="1"/>
      <w:numFmt w:val="decimal"/>
      <w:lvlText w:val="%1)"/>
      <w:lvlJc w:val="left"/>
      <w:pPr>
        <w:ind w:left="3763" w:hanging="360"/>
      </w:pPr>
    </w:lvl>
    <w:lvl w:ilvl="1">
      <w:start w:val="4"/>
      <w:numFmt w:val="decimal"/>
      <w:isLgl/>
      <w:lvlText w:val="%1.%2."/>
      <w:lvlJc w:val="left"/>
      <w:pPr>
        <w:ind w:left="4633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33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33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3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42" w15:restartNumberingAfterBreak="0">
    <w:nsid w:val="5E6E67F0"/>
    <w:multiLevelType w:val="multilevel"/>
    <w:tmpl w:val="5694CE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883C35"/>
    <w:multiLevelType w:val="multilevel"/>
    <w:tmpl w:val="C8FCF7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B414AB"/>
    <w:multiLevelType w:val="multilevel"/>
    <w:tmpl w:val="375638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E01C22"/>
    <w:multiLevelType w:val="multilevel"/>
    <w:tmpl w:val="3C1C7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A858A9"/>
    <w:multiLevelType w:val="multilevel"/>
    <w:tmpl w:val="149C0F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3A526D"/>
    <w:multiLevelType w:val="hybridMultilevel"/>
    <w:tmpl w:val="F2AC3AD8"/>
    <w:lvl w:ilvl="0" w:tplc="ACD4B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823174F"/>
    <w:multiLevelType w:val="multilevel"/>
    <w:tmpl w:val="D87A4F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404443"/>
    <w:multiLevelType w:val="multilevel"/>
    <w:tmpl w:val="6E60E06A"/>
    <w:lvl w:ilvl="0">
      <w:start w:val="5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3"/>
      <w:numFmt w:val="bullet"/>
      <w:lvlText w:val="•"/>
      <w:lvlJc w:val="left"/>
      <w:pPr>
        <w:ind w:left="2430" w:hanging="1350"/>
      </w:pPr>
      <w:rPr>
        <w:rFonts w:ascii="Times New Roman" w:eastAsia="Times New Roman" w:hAnsi="Times New Roman" w:cs="Times New Roman" w:hint="default"/>
      </w:rPr>
    </w:lvl>
    <w:lvl w:ilvl="2">
      <w:start w:val="7"/>
      <w:numFmt w:val="decimal"/>
      <w:lvlText w:val="%3."/>
      <w:lvlJc w:val="left"/>
      <w:pPr>
        <w:ind w:left="1700" w:hanging="99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AF43036"/>
    <w:multiLevelType w:val="multilevel"/>
    <w:tmpl w:val="9C669C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0"/>
  </w:num>
  <w:num w:numId="2">
    <w:abstractNumId w:val="21"/>
  </w:num>
  <w:num w:numId="3">
    <w:abstractNumId w:val="48"/>
  </w:num>
  <w:num w:numId="4">
    <w:abstractNumId w:val="36"/>
  </w:num>
  <w:num w:numId="5">
    <w:abstractNumId w:val="27"/>
  </w:num>
  <w:num w:numId="6">
    <w:abstractNumId w:val="40"/>
  </w:num>
  <w:num w:numId="7">
    <w:abstractNumId w:val="3"/>
  </w:num>
  <w:num w:numId="8">
    <w:abstractNumId w:val="44"/>
  </w:num>
  <w:num w:numId="9">
    <w:abstractNumId w:val="25"/>
  </w:num>
  <w:num w:numId="10">
    <w:abstractNumId w:val="24"/>
  </w:num>
  <w:num w:numId="11">
    <w:abstractNumId w:val="31"/>
  </w:num>
  <w:num w:numId="12">
    <w:abstractNumId w:val="10"/>
  </w:num>
  <w:num w:numId="13">
    <w:abstractNumId w:val="45"/>
  </w:num>
  <w:num w:numId="14">
    <w:abstractNumId w:val="2"/>
  </w:num>
  <w:num w:numId="15">
    <w:abstractNumId w:val="26"/>
  </w:num>
  <w:num w:numId="16">
    <w:abstractNumId w:val="41"/>
  </w:num>
  <w:num w:numId="17">
    <w:abstractNumId w:val="39"/>
  </w:num>
  <w:num w:numId="18">
    <w:abstractNumId w:val="14"/>
  </w:num>
  <w:num w:numId="19">
    <w:abstractNumId w:val="16"/>
  </w:num>
  <w:num w:numId="20">
    <w:abstractNumId w:val="28"/>
  </w:num>
  <w:num w:numId="21">
    <w:abstractNumId w:val="11"/>
  </w:num>
  <w:num w:numId="22">
    <w:abstractNumId w:val="18"/>
  </w:num>
  <w:num w:numId="23">
    <w:abstractNumId w:val="37"/>
  </w:num>
  <w:num w:numId="24">
    <w:abstractNumId w:val="30"/>
  </w:num>
  <w:num w:numId="25">
    <w:abstractNumId w:val="32"/>
  </w:num>
  <w:num w:numId="26">
    <w:abstractNumId w:val="42"/>
  </w:num>
  <w:num w:numId="27">
    <w:abstractNumId w:val="17"/>
  </w:num>
  <w:num w:numId="28">
    <w:abstractNumId w:val="13"/>
  </w:num>
  <w:num w:numId="29">
    <w:abstractNumId w:val="38"/>
  </w:num>
  <w:num w:numId="30">
    <w:abstractNumId w:val="19"/>
  </w:num>
  <w:num w:numId="31">
    <w:abstractNumId w:val="5"/>
  </w:num>
  <w:num w:numId="32">
    <w:abstractNumId w:val="4"/>
  </w:num>
  <w:num w:numId="33">
    <w:abstractNumId w:val="6"/>
  </w:num>
  <w:num w:numId="34">
    <w:abstractNumId w:val="43"/>
  </w:num>
  <w:num w:numId="35">
    <w:abstractNumId w:val="1"/>
  </w:num>
  <w:num w:numId="36">
    <w:abstractNumId w:val="49"/>
  </w:num>
  <w:num w:numId="37">
    <w:abstractNumId w:val="29"/>
  </w:num>
  <w:num w:numId="38">
    <w:abstractNumId w:val="20"/>
  </w:num>
  <w:num w:numId="39">
    <w:abstractNumId w:val="34"/>
  </w:num>
  <w:num w:numId="40">
    <w:abstractNumId w:val="33"/>
  </w:num>
  <w:num w:numId="41">
    <w:abstractNumId w:val="15"/>
  </w:num>
  <w:num w:numId="42">
    <w:abstractNumId w:val="8"/>
  </w:num>
  <w:num w:numId="43">
    <w:abstractNumId w:val="0"/>
  </w:num>
  <w:num w:numId="44">
    <w:abstractNumId w:val="35"/>
  </w:num>
  <w:num w:numId="45">
    <w:abstractNumId w:val="9"/>
  </w:num>
  <w:num w:numId="46">
    <w:abstractNumId w:val="7"/>
  </w:num>
  <w:num w:numId="47">
    <w:abstractNumId w:val="46"/>
  </w:num>
  <w:num w:numId="48">
    <w:abstractNumId w:val="22"/>
  </w:num>
  <w:num w:numId="49">
    <w:abstractNumId w:val="47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8F"/>
    <w:rsid w:val="00013F92"/>
    <w:rsid w:val="0002244D"/>
    <w:rsid w:val="00085147"/>
    <w:rsid w:val="00086A24"/>
    <w:rsid w:val="00096656"/>
    <w:rsid w:val="00105005"/>
    <w:rsid w:val="00114B8B"/>
    <w:rsid w:val="00196041"/>
    <w:rsid w:val="001A7903"/>
    <w:rsid w:val="001B4581"/>
    <w:rsid w:val="001C686E"/>
    <w:rsid w:val="001D7023"/>
    <w:rsid w:val="001E2B07"/>
    <w:rsid w:val="001F7977"/>
    <w:rsid w:val="00266021"/>
    <w:rsid w:val="002677C0"/>
    <w:rsid w:val="00290BA6"/>
    <w:rsid w:val="00301112"/>
    <w:rsid w:val="0030539A"/>
    <w:rsid w:val="0031208B"/>
    <w:rsid w:val="00324353"/>
    <w:rsid w:val="00340608"/>
    <w:rsid w:val="003813FB"/>
    <w:rsid w:val="00394CEA"/>
    <w:rsid w:val="003D7AA2"/>
    <w:rsid w:val="00424468"/>
    <w:rsid w:val="0043368D"/>
    <w:rsid w:val="00443D31"/>
    <w:rsid w:val="0045604D"/>
    <w:rsid w:val="00466B46"/>
    <w:rsid w:val="00490C84"/>
    <w:rsid w:val="004C1858"/>
    <w:rsid w:val="004D20E9"/>
    <w:rsid w:val="005003F4"/>
    <w:rsid w:val="00525B8F"/>
    <w:rsid w:val="00617DC2"/>
    <w:rsid w:val="00650E73"/>
    <w:rsid w:val="006524BD"/>
    <w:rsid w:val="00663C9A"/>
    <w:rsid w:val="0069662C"/>
    <w:rsid w:val="006B3E74"/>
    <w:rsid w:val="006B703A"/>
    <w:rsid w:val="006E1B4B"/>
    <w:rsid w:val="007819FF"/>
    <w:rsid w:val="007959C0"/>
    <w:rsid w:val="007D0D8E"/>
    <w:rsid w:val="007E1B43"/>
    <w:rsid w:val="007E7FA5"/>
    <w:rsid w:val="008105C6"/>
    <w:rsid w:val="00823025"/>
    <w:rsid w:val="008452AE"/>
    <w:rsid w:val="008559DE"/>
    <w:rsid w:val="00872269"/>
    <w:rsid w:val="00882FAA"/>
    <w:rsid w:val="008A6F8A"/>
    <w:rsid w:val="008B7C61"/>
    <w:rsid w:val="008C50EC"/>
    <w:rsid w:val="008D110A"/>
    <w:rsid w:val="008E0966"/>
    <w:rsid w:val="008F6791"/>
    <w:rsid w:val="009809D9"/>
    <w:rsid w:val="009864B2"/>
    <w:rsid w:val="009D7930"/>
    <w:rsid w:val="009E637D"/>
    <w:rsid w:val="00A03F4B"/>
    <w:rsid w:val="00AA5257"/>
    <w:rsid w:val="00AB40B0"/>
    <w:rsid w:val="00AC561E"/>
    <w:rsid w:val="00AE4D49"/>
    <w:rsid w:val="00B423FD"/>
    <w:rsid w:val="00B42E95"/>
    <w:rsid w:val="00B51004"/>
    <w:rsid w:val="00B7460C"/>
    <w:rsid w:val="00B90FE7"/>
    <w:rsid w:val="00BA023E"/>
    <w:rsid w:val="00BF179F"/>
    <w:rsid w:val="00BF255E"/>
    <w:rsid w:val="00C3445E"/>
    <w:rsid w:val="00C36220"/>
    <w:rsid w:val="00C4109B"/>
    <w:rsid w:val="00CA0887"/>
    <w:rsid w:val="00CA0F90"/>
    <w:rsid w:val="00CB4E1C"/>
    <w:rsid w:val="00CC488E"/>
    <w:rsid w:val="00CF046F"/>
    <w:rsid w:val="00D3469E"/>
    <w:rsid w:val="00D64837"/>
    <w:rsid w:val="00E4037D"/>
    <w:rsid w:val="00EB56EB"/>
    <w:rsid w:val="00EC12EC"/>
    <w:rsid w:val="00ED5503"/>
    <w:rsid w:val="00EE5948"/>
    <w:rsid w:val="00F466FA"/>
    <w:rsid w:val="00F47B50"/>
    <w:rsid w:val="00F50596"/>
    <w:rsid w:val="00F50D45"/>
    <w:rsid w:val="00F97D51"/>
    <w:rsid w:val="00FD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EA13"/>
  <w15:docId w15:val="{5C492422-7FEA-2B4B-B99D-50034807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A0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1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1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C18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D04D8"/>
  </w:style>
  <w:style w:type="character" w:customStyle="1" w:styleId="blk">
    <w:name w:val="blk"/>
    <w:basedOn w:val="a0"/>
    <w:qFormat/>
    <w:rsid w:val="002D04D8"/>
  </w:style>
  <w:style w:type="character" w:customStyle="1" w:styleId="-">
    <w:name w:val="Интернет-ссылка"/>
    <w:basedOn w:val="a0"/>
    <w:uiPriority w:val="99"/>
    <w:semiHidden/>
    <w:unhideWhenUsed/>
    <w:rsid w:val="002D04D8"/>
    <w:rPr>
      <w:color w:val="0000FF"/>
      <w:u w:val="single"/>
    </w:rPr>
  </w:style>
  <w:style w:type="character" w:customStyle="1" w:styleId="11pt">
    <w:name w:val="Основной текст + 11 pt"/>
    <w:qFormat/>
    <w:rsid w:val="00E02E38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/>
    </w:rPr>
  </w:style>
  <w:style w:type="character" w:customStyle="1" w:styleId="a3">
    <w:name w:val="Верхний колонтитул Знак"/>
    <w:basedOn w:val="a0"/>
    <w:uiPriority w:val="99"/>
    <w:qFormat/>
    <w:rsid w:val="00E02E38"/>
  </w:style>
  <w:style w:type="character" w:customStyle="1" w:styleId="a4">
    <w:name w:val="Нижний колонтитул Знак"/>
    <w:basedOn w:val="a0"/>
    <w:uiPriority w:val="99"/>
    <w:qFormat/>
    <w:rsid w:val="00E02E38"/>
  </w:style>
  <w:style w:type="character" w:customStyle="1" w:styleId="ListLabel1">
    <w:name w:val="ListLabel 1"/>
    <w:qFormat/>
    <w:rPr>
      <w:rFonts w:ascii="Times New Roman" w:hAnsi="Times New Roman"/>
      <w:sz w:val="28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8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/>
      <w:sz w:val="28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sz w:val="28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Times New Roman" w:hAnsi="Times New Roman"/>
      <w:sz w:val="28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Times New Roman" w:hAnsi="Times New Roman"/>
      <w:sz w:val="28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Times New Roman" w:hAnsi="Times New Roman"/>
      <w:sz w:val="28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ascii="Times New Roman" w:hAnsi="Times New Roman" w:cs="Times New Roman"/>
      <w:bCs/>
      <w:color w:val="auto"/>
      <w:sz w:val="28"/>
      <w:szCs w:val="28"/>
      <w:highlight w:val="yellow"/>
      <w:u w:val="none"/>
      <w:shd w:val="clear" w:color="auto" w:fill="FFFFFF"/>
    </w:rPr>
  </w:style>
  <w:style w:type="character" w:customStyle="1" w:styleId="ListLabel74">
    <w:name w:val="ListLabel 74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styleId="aa">
    <w:name w:val="Normal (Web)"/>
    <w:basedOn w:val="a"/>
    <w:uiPriority w:val="99"/>
    <w:unhideWhenUsed/>
    <w:qFormat/>
    <w:rsid w:val="00CE4D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uiPriority w:val="99"/>
    <w:unhideWhenUsed/>
    <w:rsid w:val="00E02E3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E02E3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20594F"/>
    <w:pPr>
      <w:ind w:left="720"/>
      <w:contextualSpacing/>
    </w:pPr>
  </w:style>
  <w:style w:type="table" w:styleId="ae">
    <w:name w:val="Table Grid"/>
    <w:basedOn w:val="a1"/>
    <w:uiPriority w:val="59"/>
    <w:rsid w:val="00E0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C1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18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18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4C1858"/>
    <w:rPr>
      <w:b/>
      <w:bCs/>
    </w:rPr>
  </w:style>
  <w:style w:type="character" w:styleId="af0">
    <w:name w:val="Hyperlink"/>
    <w:basedOn w:val="a0"/>
    <w:uiPriority w:val="99"/>
    <w:unhideWhenUsed/>
    <w:rsid w:val="004C1858"/>
    <w:rPr>
      <w:color w:val="0000FF"/>
      <w:u w:val="single"/>
    </w:rPr>
  </w:style>
  <w:style w:type="character" w:styleId="af1">
    <w:name w:val="Emphasis"/>
    <w:basedOn w:val="a0"/>
    <w:uiPriority w:val="20"/>
    <w:qFormat/>
    <w:rsid w:val="004C1858"/>
    <w:rPr>
      <w:i/>
      <w:iCs/>
    </w:rPr>
  </w:style>
  <w:style w:type="paragraph" w:customStyle="1" w:styleId="bb-description">
    <w:name w:val="bb-description"/>
    <w:basedOn w:val="a"/>
    <w:rsid w:val="004C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b-list">
    <w:name w:val="bb-list"/>
    <w:basedOn w:val="a"/>
    <w:rsid w:val="004C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blockdescription">
    <w:name w:val="promo-block__description"/>
    <w:basedOn w:val="a"/>
    <w:rsid w:val="004C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p-heading">
    <w:name w:val="rmp-heading"/>
    <w:basedOn w:val="a"/>
    <w:rsid w:val="004C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p-rating-widgetresults">
    <w:name w:val="rmp-rating-widget__results"/>
    <w:basedOn w:val="a"/>
    <w:rsid w:val="004C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p-rating-widgetresultsrating">
    <w:name w:val="rmp-rating-widget__results__rating"/>
    <w:basedOn w:val="a0"/>
    <w:rsid w:val="004C1858"/>
  </w:style>
  <w:style w:type="character" w:customStyle="1" w:styleId="rmp-rating-widgetresultsvotes">
    <w:name w:val="rmp-rating-widget__results__votes"/>
    <w:basedOn w:val="a0"/>
    <w:rsid w:val="004C1858"/>
  </w:style>
  <w:style w:type="character" w:customStyle="1" w:styleId="post-views-count">
    <w:name w:val="post-views-count"/>
    <w:basedOn w:val="a0"/>
    <w:rsid w:val="004C1858"/>
  </w:style>
  <w:style w:type="character" w:customStyle="1" w:styleId="gridlove-pn-link">
    <w:name w:val="gridlove-pn-link"/>
    <w:basedOn w:val="a0"/>
    <w:rsid w:val="004C1858"/>
  </w:style>
  <w:style w:type="paragraph" w:customStyle="1" w:styleId="must-log-in">
    <w:name w:val="must-log-in"/>
    <w:basedOn w:val="a"/>
    <w:rsid w:val="004C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dated">
    <w:name w:val="updated"/>
    <w:basedOn w:val="a0"/>
    <w:rsid w:val="004C1858"/>
  </w:style>
  <w:style w:type="paragraph" w:styleId="af2">
    <w:name w:val="Balloon Text"/>
    <w:basedOn w:val="a"/>
    <w:link w:val="af3"/>
    <w:uiPriority w:val="99"/>
    <w:semiHidden/>
    <w:unhideWhenUsed/>
    <w:rsid w:val="004C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C18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0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CA0F90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64837"/>
    <w:pPr>
      <w:tabs>
        <w:tab w:val="right" w:leader="dot" w:pos="9498"/>
      </w:tabs>
      <w:spacing w:after="100" w:line="360" w:lineRule="auto"/>
      <w:jc w:val="both"/>
    </w:pPr>
  </w:style>
  <w:style w:type="character" w:customStyle="1" w:styleId="3ztk">
    <w:name w:val="_3ztk"/>
    <w:basedOn w:val="a0"/>
    <w:rsid w:val="007E1B43"/>
  </w:style>
  <w:style w:type="character" w:customStyle="1" w:styleId="nbge">
    <w:name w:val="nbge"/>
    <w:basedOn w:val="a0"/>
    <w:rsid w:val="007E1B43"/>
  </w:style>
  <w:style w:type="paragraph" w:styleId="11">
    <w:name w:val="toc 1"/>
    <w:basedOn w:val="a"/>
    <w:next w:val="a"/>
    <w:autoRedefine/>
    <w:uiPriority w:val="39"/>
    <w:unhideWhenUsed/>
    <w:rsid w:val="0008514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2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6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30995">
                                      <w:marLeft w:val="90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611710">
                                      <w:marLeft w:val="0"/>
                                      <w:marRight w:val="0"/>
                                      <w:marTop w:val="9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8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87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87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76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9174302">
                                      <w:marLeft w:val="0"/>
                                      <w:marRight w:val="0"/>
                                      <w:marTop w:val="42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3907">
                                      <w:marLeft w:val="0"/>
                                      <w:marRight w:val="0"/>
                                      <w:marTop w:val="42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198412">
                                      <w:marLeft w:val="0"/>
                                      <w:marRight w:val="0"/>
                                      <w:marTop w:val="42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379052">
                                      <w:marLeft w:val="0"/>
                                      <w:marRight w:val="0"/>
                                      <w:marTop w:val="9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0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47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13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10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307878">
                                      <w:marLeft w:val="0"/>
                                      <w:marRight w:val="0"/>
                                      <w:marTop w:val="9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1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12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823565">
                                      <w:marLeft w:val="90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328113">
                                      <w:marLeft w:val="0"/>
                                      <w:marRight w:val="0"/>
                                      <w:marTop w:val="42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064442">
                                      <w:marLeft w:val="-9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24" w:space="30" w:color="DA1C5C"/>
                                        <w:left w:val="single" w:sz="24" w:space="30" w:color="DA1C5C"/>
                                        <w:bottom w:val="single" w:sz="24" w:space="31" w:color="DA1C5C"/>
                                        <w:right w:val="single" w:sz="24" w:space="23" w:color="DA1C5C"/>
                                      </w:divBdr>
                                      <w:divsChild>
                                        <w:div w:id="76456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8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7067571">
                                      <w:marLeft w:val="0"/>
                                      <w:marRight w:val="0"/>
                                      <w:marTop w:val="42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091092">
                                      <w:marLeft w:val="0"/>
                                      <w:marRight w:val="0"/>
                                      <w:marTop w:val="9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1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325262">
                                      <w:marLeft w:val="0"/>
                                      <w:marRight w:val="0"/>
                                      <w:marTop w:val="42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126170">
                                      <w:marLeft w:val="90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3521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07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42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63998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0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66433">
                                      <w:marLeft w:val="-75"/>
                                      <w:marRight w:val="-75"/>
                                      <w:marTop w:val="34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621695">
                                  <w:marLeft w:val="0"/>
                                  <w:marRight w:val="0"/>
                                  <w:marTop w:val="45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8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26532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3162">
                              <w:marLeft w:val="0"/>
                              <w:marRight w:val="0"/>
                              <w:marTop w:val="30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6" w:color="000000"/>
                                <w:right w:val="none" w:sz="0" w:space="0" w:color="auto"/>
                              </w:divBdr>
                              <w:divsChild>
                                <w:div w:id="4652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6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95857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84483">
                                  <w:marLeft w:val="0"/>
                                  <w:marRight w:val="0"/>
                                  <w:marTop w:val="30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6" w:color="000000"/>
                                    <w:right w:val="none" w:sz="0" w:space="0" w:color="auto"/>
                                  </w:divBdr>
                                  <w:divsChild>
                                    <w:div w:id="122244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1663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57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49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8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03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57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42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06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77826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1758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39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7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84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4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84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86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7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4781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97104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5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8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11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6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48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5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621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7515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75153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40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0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8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819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32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837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293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5564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61857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54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1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57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1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0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12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83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223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27007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1472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70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55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04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67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4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55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7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135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5026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91365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459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9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51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5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96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57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63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880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1396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29253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93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94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6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199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7759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5704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444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94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05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9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8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8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91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44628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01843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7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8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37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5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739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6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4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3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45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80124">
          <w:marLeft w:val="0"/>
          <w:marRight w:val="0"/>
          <w:marTop w:val="405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85B4-A2FF-4D52-B453-B513AEA6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1</cp:lastModifiedBy>
  <cp:revision>8</cp:revision>
  <dcterms:created xsi:type="dcterms:W3CDTF">2022-02-07T11:06:00Z</dcterms:created>
  <dcterms:modified xsi:type="dcterms:W3CDTF">2024-05-24T05:03:00Z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