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A3F3B" w14:textId="77777777" w:rsidR="00CF2C6F" w:rsidRDefault="00CF2C6F" w:rsidP="00CF2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РЕЗУЛЬТАТЫ ОПРОСА ПЕДАГОГИЧЕСКИХ РАБОТНИКОВ                             </w:t>
      </w:r>
    </w:p>
    <w:p w14:paraId="17B8AB81" w14:textId="77777777" w:rsidR="00CF2C6F" w:rsidRPr="00186385" w:rsidRDefault="00CF2C6F" w:rsidP="00CF2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14:paraId="22982B03" w14:textId="77777777" w:rsidR="00CF2C6F" w:rsidRPr="00186385" w:rsidRDefault="00CF2C6F" w:rsidP="00CF2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14:paraId="42B6DFF1" w14:textId="77777777" w:rsidR="00CF2C6F" w:rsidRPr="00186385" w:rsidRDefault="00CF2C6F" w:rsidP="00CF2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21.02.05 ЗЕМЕЛЬНО-ИМУЩЕСТВЕННЫЕ ОТНОШЕНИЯ</w:t>
      </w:r>
    </w:p>
    <w:p w14:paraId="7CB9EFD2" w14:textId="77777777" w:rsidR="00CF2C6F" w:rsidRPr="00186385" w:rsidRDefault="00CF2C6F" w:rsidP="00CF2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32523D" w14:textId="05105014" w:rsidR="00CF2C6F" w:rsidRPr="00186385" w:rsidRDefault="00CF2C6F" w:rsidP="00CF2C6F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Анкетирование педагогических работников проводилось в </w:t>
      </w:r>
      <w:r w:rsidR="00D12070">
        <w:rPr>
          <w:rFonts w:ascii="Times New Roman" w:hAnsi="Times New Roman" w:cs="Times New Roman"/>
          <w:sz w:val="24"/>
          <w:szCs w:val="24"/>
        </w:rPr>
        <w:t>202</w:t>
      </w:r>
      <w:r w:rsidR="00E82630">
        <w:rPr>
          <w:rFonts w:ascii="Times New Roman" w:hAnsi="Times New Roman" w:cs="Times New Roman"/>
          <w:sz w:val="24"/>
          <w:szCs w:val="24"/>
        </w:rPr>
        <w:t>3</w:t>
      </w:r>
      <w:r w:rsidR="00D12070">
        <w:rPr>
          <w:rFonts w:ascii="Times New Roman" w:hAnsi="Times New Roman" w:cs="Times New Roman"/>
          <w:sz w:val="24"/>
          <w:szCs w:val="24"/>
        </w:rPr>
        <w:t xml:space="preserve"> г. </w:t>
      </w:r>
      <w:r w:rsidRPr="00186385">
        <w:rPr>
          <w:rFonts w:ascii="Times New Roman" w:hAnsi="Times New Roman" w:cs="Times New Roman"/>
          <w:sz w:val="24"/>
          <w:szCs w:val="24"/>
        </w:rPr>
        <w:t xml:space="preserve">с целью оценки удовлетворенности условиями и организацией образовательной деятельности техникума. Целью анкетирования является получение регулярной и максимально объективной информации об уровне удовлетворенности предоставляемыми условиями деятельности и ресурсами, выявление степени результативности труда и субъективной оценки собственной конкурентоспособности. </w:t>
      </w:r>
    </w:p>
    <w:p w14:paraId="1989A6E2" w14:textId="77777777" w:rsidR="00CF2C6F" w:rsidRPr="00186385" w:rsidRDefault="00CF2C6F" w:rsidP="00CF2C6F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В опросе приняли участие 21 педагогический работник, участвующий в реализации образовательной программы (общеобразовательный, общепрофессиональный и профессиональный циклы).</w:t>
      </w:r>
    </w:p>
    <w:p w14:paraId="50D3F2D5" w14:textId="77777777" w:rsidR="00CF2C6F" w:rsidRPr="00186385" w:rsidRDefault="00CF2C6F" w:rsidP="00CF2C6F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Отвечая на вопрос об удовлетворенности в целом условиями и организацией образовательной деятельности в техникуме, 76% опрошенных преподавателей указали, что полностью удовлетворены условиями и организацией образовательной деятельности в техникуме, 24% - удовлетворены частично.</w:t>
      </w:r>
    </w:p>
    <w:p w14:paraId="6E17C133" w14:textId="77777777" w:rsidR="00CF2C6F" w:rsidRPr="00186385" w:rsidRDefault="00CF2C6F" w:rsidP="00CF2C6F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52% респондентов отметили, что полностью удовлетворены технической оснащенностью учебного процесса, 48% - удовлетворены частично.</w:t>
      </w:r>
    </w:p>
    <w:p w14:paraId="205BA9FB" w14:textId="77777777" w:rsidR="00CF2C6F" w:rsidRPr="00186385" w:rsidRDefault="00CF2C6F" w:rsidP="00CF2C6F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Условиями организации труда и оснащенностью своего рабочего места полностью удовлетворены 67%, частичную удовлетворенность выразили 33% опрошенных.</w:t>
      </w:r>
    </w:p>
    <w:p w14:paraId="7794BDC0" w14:textId="77777777" w:rsidR="00CF2C6F" w:rsidRPr="00186385" w:rsidRDefault="00CF2C6F" w:rsidP="00CF2C6F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Организация труда (распределение учебной нагрузки, расписанием занятий и т.п.) полностью устраивает 81% преподавателей из числа опрошенных, устраивает частично 19% респондентов. </w:t>
      </w:r>
    </w:p>
    <w:p w14:paraId="2040581A" w14:textId="77777777" w:rsidR="00CF2C6F" w:rsidRPr="00186385" w:rsidRDefault="00CF2C6F" w:rsidP="00CF2C6F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Полностью удовлетворены взаимоотношениями с обучающимися 76%, частично удовлетворены - 24%.</w:t>
      </w:r>
    </w:p>
    <w:p w14:paraId="5F809FE8" w14:textId="77777777" w:rsidR="00CF2C6F" w:rsidRPr="00186385" w:rsidRDefault="00CF2C6F" w:rsidP="00CF2C6F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43% опрошенных указали, что нуждаются в повышении квалификации, 57% отметили, что такой необходимости на сегодняшний день нет.</w:t>
      </w:r>
    </w:p>
    <w:p w14:paraId="6483658A" w14:textId="77777777" w:rsidR="00CF2C6F" w:rsidRPr="00186385" w:rsidRDefault="00CF2C6F" w:rsidP="00CF2C6F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Лишь 14% респондентов регулярно используют ЭБС "Юрайт" в своей профессионально-педагогической деятельности, 62% - используют время от времени, 24% - не используют.</w:t>
      </w:r>
    </w:p>
    <w:p w14:paraId="1FDB4C4E" w14:textId="77777777" w:rsidR="00CF2C6F" w:rsidRPr="00186385" w:rsidRDefault="00CF2C6F" w:rsidP="00CF2C6F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 xml:space="preserve">Работа в техникуме привлекает приемлемыми условиями труда 90% опрошенных преподавателей, хорошей психологической атмосферой в коллективе – 71%, близостью от места жительства – 43%, уровнем заработной платы – 19%. </w:t>
      </w:r>
    </w:p>
    <w:p w14:paraId="3B0B18C3" w14:textId="77777777" w:rsidR="00CF2C6F" w:rsidRPr="00186385" w:rsidRDefault="00CF2C6F" w:rsidP="00CF2C6F">
      <w:pPr>
        <w:jc w:val="both"/>
        <w:rPr>
          <w:rFonts w:ascii="Times New Roman" w:hAnsi="Times New Roman" w:cs="Times New Roman"/>
          <w:sz w:val="24"/>
          <w:szCs w:val="24"/>
        </w:rPr>
      </w:pPr>
      <w:r w:rsidRPr="00186385">
        <w:rPr>
          <w:rFonts w:ascii="Times New Roman" w:hAnsi="Times New Roman" w:cs="Times New Roman"/>
          <w:sz w:val="24"/>
          <w:szCs w:val="24"/>
        </w:rPr>
        <w:t>Анализ ответов педагогических работников позволяет сделать вывод о том, что нужно продолжить работу по оснащению рабочих мест преподавателей компьютерной техникой, активнее привлекать преподавателей к работе с ЭБС «Юрайт», а также активизировать работу в плане организации повышения квалификации преподавателей техникума.</w:t>
      </w:r>
    </w:p>
    <w:p w14:paraId="763EF5BB" w14:textId="77777777" w:rsidR="006529CD" w:rsidRDefault="006529CD"/>
    <w:sectPr w:rsidR="0065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CD"/>
    <w:rsid w:val="004C0058"/>
    <w:rsid w:val="006529CD"/>
    <w:rsid w:val="00CF2C6F"/>
    <w:rsid w:val="00D12070"/>
    <w:rsid w:val="00E8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5C27"/>
  <w15:chartTrackingRefBased/>
  <w15:docId w15:val="{D0E3DA46-A191-4BF3-8A03-23FF1AAB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Len</dc:creator>
  <cp:keywords/>
  <dc:description/>
  <cp:lastModifiedBy>Вяткина Татьяна Юрьевна</cp:lastModifiedBy>
  <cp:revision>4</cp:revision>
  <dcterms:created xsi:type="dcterms:W3CDTF">2023-10-17T10:38:00Z</dcterms:created>
  <dcterms:modified xsi:type="dcterms:W3CDTF">2024-09-27T10:14:00Z</dcterms:modified>
</cp:coreProperties>
</file>