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42" w:rsidRPr="00815042" w:rsidRDefault="00815042" w:rsidP="00815042">
      <w:pPr>
        <w:pStyle w:val="ac"/>
        <w:rPr>
          <w:rFonts w:ascii="Times New Roman" w:hAnsi="Times New Roman" w:cs="Times New Roman"/>
          <w:i w:val="0"/>
          <w:lang w:val="ru-RU"/>
        </w:rPr>
      </w:pPr>
      <w:r w:rsidRPr="00815042">
        <w:rPr>
          <w:rFonts w:ascii="Times New Roman" w:hAnsi="Times New Roman" w:cs="Times New Roman"/>
          <w:i w:val="0"/>
          <w:lang w:val="ru-RU"/>
        </w:rPr>
        <w:t>Автономная некоммерческая профессиональная образовательная организация</w:t>
      </w:r>
    </w:p>
    <w:p w:rsidR="00815042" w:rsidRPr="00815042" w:rsidRDefault="00815042" w:rsidP="00815042">
      <w:pPr>
        <w:pStyle w:val="ac"/>
        <w:ind w:left="709"/>
        <w:rPr>
          <w:rFonts w:ascii="Times New Roman" w:hAnsi="Times New Roman" w:cs="Times New Roman"/>
          <w:b/>
          <w:i w:val="0"/>
          <w:sz w:val="22"/>
          <w:lang w:val="ru-RU"/>
        </w:rPr>
      </w:pPr>
      <w:r w:rsidRPr="00815042">
        <w:rPr>
          <w:rFonts w:ascii="Times New Roman" w:hAnsi="Times New Roman" w:cs="Times New Roman"/>
          <w:b/>
          <w:i w:val="0"/>
          <w:sz w:val="22"/>
          <w:lang w:val="ru-RU"/>
        </w:rPr>
        <w:t>«УРАЛЬСКИЙ ПРОМЫШЛЕННО-ЭКОНОМИЧЕСКИЙ ТЕХНИКУМ»</w:t>
      </w: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Default="002F7374" w:rsidP="002F7374">
      <w:pPr>
        <w:jc w:val="center"/>
        <w:rPr>
          <w:sz w:val="28"/>
        </w:rPr>
      </w:pPr>
    </w:p>
    <w:p w:rsidR="002F7374" w:rsidRPr="002F7374" w:rsidRDefault="002F7374" w:rsidP="002F7374">
      <w:pPr>
        <w:pStyle w:val="af"/>
        <w:ind w:left="709"/>
        <w:jc w:val="center"/>
        <w:rPr>
          <w:b/>
          <w:sz w:val="36"/>
          <w:lang w:val="ru-RU"/>
        </w:rPr>
      </w:pPr>
      <w:r w:rsidRPr="002F7374">
        <w:rPr>
          <w:b/>
          <w:sz w:val="36"/>
          <w:lang w:val="ru-RU"/>
        </w:rPr>
        <w:t>рабочая программа</w:t>
      </w:r>
    </w:p>
    <w:p w:rsidR="002F7374" w:rsidRPr="002F7374" w:rsidRDefault="002F7374" w:rsidP="002F7374">
      <w:pPr>
        <w:pStyle w:val="af"/>
        <w:ind w:left="709"/>
        <w:jc w:val="center"/>
        <w:rPr>
          <w:sz w:val="28"/>
          <w:szCs w:val="28"/>
          <w:lang w:val="ru-RU"/>
        </w:rPr>
      </w:pPr>
      <w:r w:rsidRPr="002F7374">
        <w:rPr>
          <w:sz w:val="28"/>
          <w:szCs w:val="28"/>
          <w:lang w:val="ru-RU"/>
        </w:rPr>
        <w:t>учебной дисциплины</w:t>
      </w:r>
    </w:p>
    <w:p w:rsidR="002F7374" w:rsidRPr="002F7374" w:rsidRDefault="002F7374" w:rsidP="002F7374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2F7374" w:rsidRPr="002F7374" w:rsidRDefault="002F7374" w:rsidP="002F7374">
      <w:pPr>
        <w:pStyle w:val="af"/>
        <w:ind w:left="709"/>
        <w:jc w:val="center"/>
        <w:rPr>
          <w:b/>
          <w:sz w:val="40"/>
          <w:szCs w:val="20"/>
          <w:lang w:val="ru-RU"/>
        </w:rPr>
      </w:pPr>
      <w:r>
        <w:rPr>
          <w:b/>
          <w:sz w:val="40"/>
          <w:lang w:val="ru-RU"/>
        </w:rPr>
        <w:t>ЗЕМЕЛЬНОЕ ПРАВО</w:t>
      </w:r>
    </w:p>
    <w:p w:rsidR="002F7374" w:rsidRPr="002F7374" w:rsidRDefault="002F7374" w:rsidP="002F7374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2422BD" w:rsidRDefault="00844E0F" w:rsidP="00844E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22BD">
        <w:rPr>
          <w:bCs/>
          <w:sz w:val="28"/>
          <w:szCs w:val="28"/>
        </w:rPr>
        <w:t xml:space="preserve">Укрупненная группа </w:t>
      </w:r>
      <w:r>
        <w:rPr>
          <w:bCs/>
          <w:sz w:val="28"/>
          <w:szCs w:val="28"/>
        </w:rPr>
        <w:t>21.00.00Прикладная геология, горное дело, нефтегазовое дело и геодезия</w:t>
      </w:r>
    </w:p>
    <w:p w:rsidR="00844E0F" w:rsidRPr="002422BD" w:rsidRDefault="00844E0F" w:rsidP="00844E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22BD">
        <w:rPr>
          <w:bCs/>
          <w:sz w:val="28"/>
          <w:szCs w:val="28"/>
        </w:rPr>
        <w:t xml:space="preserve">Специальность </w:t>
      </w:r>
      <w:proofErr w:type="gramStart"/>
      <w:r>
        <w:rPr>
          <w:bCs/>
          <w:sz w:val="28"/>
          <w:szCs w:val="28"/>
        </w:rPr>
        <w:t>21.02.05</w:t>
      </w:r>
      <w:r w:rsidRPr="002422BD">
        <w:rPr>
          <w:bCs/>
          <w:sz w:val="28"/>
          <w:szCs w:val="28"/>
        </w:rPr>
        <w:t xml:space="preserve">  Земельно</w:t>
      </w:r>
      <w:proofErr w:type="gramEnd"/>
      <w:r w:rsidRPr="002422BD">
        <w:rPr>
          <w:bCs/>
          <w:sz w:val="28"/>
          <w:szCs w:val="28"/>
        </w:rPr>
        <w:t>-имущественные отношения</w:t>
      </w: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  <w:r w:rsidRPr="00844E0F">
        <w:rPr>
          <w:sz w:val="28"/>
          <w:szCs w:val="28"/>
          <w:lang w:val="ru-RU"/>
        </w:rPr>
        <w:t>базовая подготовка</w:t>
      </w: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Pr="00844E0F" w:rsidRDefault="00844E0F" w:rsidP="00844E0F">
      <w:pPr>
        <w:pStyle w:val="af"/>
        <w:ind w:left="709"/>
        <w:jc w:val="center"/>
        <w:rPr>
          <w:sz w:val="28"/>
          <w:szCs w:val="28"/>
          <w:lang w:val="ru-RU"/>
        </w:rPr>
      </w:pPr>
    </w:p>
    <w:p w:rsidR="00844E0F" w:rsidRDefault="00844E0F" w:rsidP="00844E0F">
      <w:pPr>
        <w:pStyle w:val="af2"/>
        <w:ind w:left="709"/>
      </w:pPr>
    </w:p>
    <w:p w:rsidR="00844E0F" w:rsidRDefault="00844E0F" w:rsidP="00844E0F">
      <w:pPr>
        <w:pStyle w:val="af2"/>
        <w:ind w:left="709"/>
      </w:pPr>
    </w:p>
    <w:p w:rsidR="00844E0F" w:rsidRDefault="00844E0F" w:rsidP="00844E0F">
      <w:pPr>
        <w:pStyle w:val="af2"/>
        <w:ind w:left="709"/>
      </w:pPr>
    </w:p>
    <w:p w:rsidR="002F7374" w:rsidRDefault="00BE0C6C" w:rsidP="00844E0F">
      <w:pPr>
        <w:pStyle w:val="af2"/>
        <w:ind w:left="709"/>
      </w:pPr>
      <w:r>
        <w:rPr>
          <w:b/>
        </w:rPr>
        <w:pict>
          <v:rect id="_x0000_s1027" style="position:absolute;left:0;text-align:left;margin-left:-60.4pt;margin-top:-68.7pt;width:627pt;height:862.5pt;z-index:-251658752;mso-wrap-edited:f" wrapcoords="-27 0 -27 21600 21627 21600 21627 0 -27 0" o:allowincell="f" filled="f" fillcolor="#9cf" stroked="f" strokecolor="#9cf"/>
        </w:pict>
      </w:r>
      <w:r w:rsidR="00844E0F" w:rsidRPr="002422BD">
        <w:rPr>
          <w:b/>
        </w:rPr>
        <w:t>201</w:t>
      </w:r>
      <w:r w:rsidR="00844E0F">
        <w:rPr>
          <w:b/>
        </w:rPr>
        <w:t>4</w:t>
      </w:r>
    </w:p>
    <w:p w:rsidR="001B4DFC" w:rsidRPr="00E27A43" w:rsidRDefault="001B4DFC" w:rsidP="00E27A43">
      <w:pPr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37"/>
        <w:gridCol w:w="3969"/>
      </w:tblGrid>
      <w:tr w:rsidR="003B0954" w:rsidRPr="00364AC6" w:rsidTr="00FC64FE">
        <w:trPr>
          <w:cantSplit/>
          <w:trHeight w:val="4667"/>
        </w:trPr>
        <w:tc>
          <w:tcPr>
            <w:tcW w:w="5637" w:type="dxa"/>
            <w:shd w:val="clear" w:color="auto" w:fill="auto"/>
          </w:tcPr>
          <w:p w:rsidR="00195588" w:rsidRPr="009074CA" w:rsidRDefault="00195588" w:rsidP="00195588">
            <w:pPr>
              <w:tabs>
                <w:tab w:val="left" w:pos="567"/>
              </w:tabs>
              <w:ind w:right="1493"/>
            </w:pPr>
            <w:r w:rsidRPr="009074CA">
              <w:lastRenderedPageBreak/>
              <w:t xml:space="preserve">Одобрена цикловой комиссией </w:t>
            </w:r>
          </w:p>
          <w:p w:rsidR="00195588" w:rsidRPr="009074CA" w:rsidRDefault="00195588" w:rsidP="00195588">
            <w:pPr>
              <w:tabs>
                <w:tab w:val="left" w:pos="567"/>
              </w:tabs>
              <w:ind w:right="1493"/>
            </w:pPr>
            <w:r w:rsidRPr="009074CA">
              <w:t>геодезии и землеустройства</w:t>
            </w:r>
          </w:p>
          <w:p w:rsidR="00195588" w:rsidRPr="009074CA" w:rsidRDefault="00195588" w:rsidP="00195588">
            <w:pPr>
              <w:tabs>
                <w:tab w:val="left" w:pos="567"/>
              </w:tabs>
            </w:pPr>
            <w:r w:rsidRPr="009074CA">
              <w:t>Председатель комиссии</w:t>
            </w:r>
          </w:p>
          <w:p w:rsidR="00195588" w:rsidRPr="009074CA" w:rsidRDefault="00195588" w:rsidP="00195588">
            <w:pPr>
              <w:tabs>
                <w:tab w:val="left" w:pos="567"/>
              </w:tabs>
              <w:rPr>
                <w:i/>
              </w:rPr>
            </w:pPr>
            <w:r w:rsidRPr="009074CA">
              <w:t>______________ В.П. Куликова</w:t>
            </w:r>
          </w:p>
          <w:p w:rsidR="003B0954" w:rsidRPr="000209D8" w:rsidRDefault="003B0954" w:rsidP="00FC64FE">
            <w:pPr>
              <w:tabs>
                <w:tab w:val="left" w:pos="567"/>
              </w:tabs>
            </w:pPr>
            <w:r w:rsidRPr="000209D8">
              <w:t>Протокол № 1</w:t>
            </w:r>
          </w:p>
          <w:p w:rsidR="003B0954" w:rsidRPr="00364AC6" w:rsidRDefault="003B0954" w:rsidP="00FC64FE">
            <w:pPr>
              <w:tabs>
                <w:tab w:val="left" w:pos="567"/>
              </w:tabs>
            </w:pPr>
            <w:r w:rsidRPr="000209D8">
              <w:t>от «</w:t>
            </w:r>
            <w:r>
              <w:t>25</w:t>
            </w:r>
            <w:r w:rsidRPr="000209D8">
              <w:t xml:space="preserve">» </w:t>
            </w:r>
            <w:r>
              <w:t>августа</w:t>
            </w:r>
            <w:r w:rsidRPr="000209D8">
              <w:t xml:space="preserve"> 201</w:t>
            </w:r>
            <w:r>
              <w:t>4</w:t>
            </w:r>
            <w:r w:rsidRPr="000209D8">
              <w:t>г.</w:t>
            </w:r>
          </w:p>
        </w:tc>
        <w:tc>
          <w:tcPr>
            <w:tcW w:w="3969" w:type="dxa"/>
            <w:shd w:val="clear" w:color="auto" w:fill="auto"/>
          </w:tcPr>
          <w:p w:rsidR="003B0954" w:rsidRPr="003913D0" w:rsidRDefault="003B0954" w:rsidP="00FC64FE">
            <w:pPr>
              <w:widowControl w:val="0"/>
              <w:tabs>
                <w:tab w:val="left" w:pos="567"/>
              </w:tabs>
              <w:suppressAutoHyphens/>
              <w:rPr>
                <w:rFonts w:eastAsia="Lucida Sans Unicode" w:cs="Tahoma"/>
                <w:i/>
                <w:color w:val="000000"/>
                <w:sz w:val="20"/>
                <w:szCs w:val="20"/>
                <w:lang w:eastAsia="en-US" w:bidi="en-US"/>
              </w:rPr>
            </w:pPr>
            <w:r w:rsidRPr="003913D0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Рабочая программа учебной дисциплины разработана на </w:t>
            </w:r>
            <w:proofErr w:type="gramStart"/>
            <w:r w:rsidRPr="003913D0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основе  ФГОС</w:t>
            </w:r>
            <w:proofErr w:type="gramEnd"/>
            <w:r w:rsidRPr="003913D0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СПО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по</w:t>
            </w:r>
            <w:r w:rsidRPr="003913D0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специальности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21.02.05</w:t>
            </w:r>
            <w:r w:rsidRPr="003913D0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«Земельно-имущественные отношения» (базовая подготовка)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.</w:t>
            </w:r>
          </w:p>
          <w:p w:rsidR="003B0954" w:rsidRPr="00364AC6" w:rsidRDefault="003B0954" w:rsidP="00FC64FE">
            <w:pPr>
              <w:tabs>
                <w:tab w:val="left" w:pos="567"/>
              </w:tabs>
              <w:rPr>
                <w:i/>
              </w:rPr>
            </w:pPr>
          </w:p>
          <w:p w:rsidR="003B0954" w:rsidRPr="00364AC6" w:rsidRDefault="003B0954" w:rsidP="00FC64FE">
            <w:pPr>
              <w:tabs>
                <w:tab w:val="left" w:pos="567"/>
              </w:tabs>
            </w:pPr>
            <w:r w:rsidRPr="00364AC6">
              <w:rPr>
                <w:i/>
              </w:rPr>
              <w:t>УТВЕРЖДАЮ</w:t>
            </w:r>
          </w:p>
          <w:p w:rsidR="003B0954" w:rsidRPr="00364AC6" w:rsidRDefault="003B0954" w:rsidP="00FC64FE">
            <w:pPr>
              <w:tabs>
                <w:tab w:val="left" w:pos="567"/>
              </w:tabs>
            </w:pPr>
            <w:r w:rsidRPr="00364AC6">
              <w:t>Заместитель директора по</w:t>
            </w:r>
          </w:p>
          <w:p w:rsidR="003B0954" w:rsidRPr="00364AC6" w:rsidRDefault="003B0954" w:rsidP="00FC64FE">
            <w:pPr>
              <w:tabs>
                <w:tab w:val="left" w:pos="567"/>
              </w:tabs>
            </w:pPr>
            <w:proofErr w:type="gramStart"/>
            <w:r w:rsidRPr="00364AC6">
              <w:t>учебной  работе</w:t>
            </w:r>
            <w:proofErr w:type="gramEnd"/>
            <w:r w:rsidRPr="00364AC6">
              <w:t xml:space="preserve"> </w:t>
            </w:r>
          </w:p>
          <w:p w:rsidR="003B0954" w:rsidRPr="00364AC6" w:rsidRDefault="003B0954" w:rsidP="00FC64FE">
            <w:pPr>
              <w:tabs>
                <w:tab w:val="left" w:pos="567"/>
              </w:tabs>
            </w:pPr>
          </w:p>
          <w:p w:rsidR="003B0954" w:rsidRPr="00364AC6" w:rsidRDefault="003B0954" w:rsidP="00FC64FE">
            <w:pPr>
              <w:tabs>
                <w:tab w:val="left" w:pos="567"/>
              </w:tabs>
            </w:pPr>
            <w:r w:rsidRPr="00364AC6">
              <w:t xml:space="preserve">________________ Н.Б. </w:t>
            </w:r>
            <w:proofErr w:type="spellStart"/>
            <w:r w:rsidRPr="00364AC6">
              <w:t>Чмель</w:t>
            </w:r>
            <w:proofErr w:type="spellEnd"/>
          </w:p>
          <w:p w:rsidR="003B0954" w:rsidRPr="00364AC6" w:rsidRDefault="003B0954" w:rsidP="00FC64FE">
            <w:pPr>
              <w:tabs>
                <w:tab w:val="left" w:pos="567"/>
              </w:tabs>
              <w:ind w:firstLine="567"/>
            </w:pPr>
          </w:p>
          <w:p w:rsidR="003B0954" w:rsidRPr="00364AC6" w:rsidRDefault="003B0954" w:rsidP="00FC64FE">
            <w:pPr>
              <w:tabs>
                <w:tab w:val="left" w:pos="567"/>
              </w:tabs>
            </w:pPr>
            <w:r w:rsidRPr="00364AC6">
              <w:t>«</w:t>
            </w:r>
            <w:proofErr w:type="gramStart"/>
            <w:r w:rsidRPr="00364AC6">
              <w:t>2</w:t>
            </w:r>
            <w:r>
              <w:t>8</w:t>
            </w:r>
            <w:r w:rsidRPr="00364AC6">
              <w:t xml:space="preserve">» </w:t>
            </w:r>
            <w:r>
              <w:t xml:space="preserve"> августа</w:t>
            </w:r>
            <w:proofErr w:type="gramEnd"/>
            <w:r>
              <w:t xml:space="preserve"> </w:t>
            </w:r>
            <w:r w:rsidRPr="00364AC6">
              <w:t>201</w:t>
            </w:r>
            <w:r>
              <w:t>4</w:t>
            </w:r>
            <w:r w:rsidRPr="00364AC6">
              <w:t xml:space="preserve"> г.</w:t>
            </w:r>
          </w:p>
          <w:p w:rsidR="003B0954" w:rsidRPr="00364AC6" w:rsidRDefault="003B0954" w:rsidP="00FC64FE">
            <w:pPr>
              <w:tabs>
                <w:tab w:val="left" w:pos="567"/>
              </w:tabs>
            </w:pPr>
          </w:p>
        </w:tc>
      </w:tr>
    </w:tbl>
    <w:p w:rsidR="003B0954" w:rsidRDefault="003B0954" w:rsidP="00E27A43">
      <w:pPr>
        <w:tabs>
          <w:tab w:val="left" w:pos="5245"/>
        </w:tabs>
        <w:ind w:left="3261" w:right="-2" w:hanging="3261"/>
        <w:jc w:val="both"/>
      </w:pPr>
    </w:p>
    <w:p w:rsidR="003B0954" w:rsidRDefault="003B0954" w:rsidP="00E27A43">
      <w:pPr>
        <w:tabs>
          <w:tab w:val="left" w:pos="5245"/>
        </w:tabs>
        <w:ind w:left="3261" w:right="-2" w:hanging="3261"/>
        <w:jc w:val="both"/>
      </w:pPr>
    </w:p>
    <w:p w:rsidR="003B0954" w:rsidRDefault="003B0954" w:rsidP="00E27A43">
      <w:pPr>
        <w:tabs>
          <w:tab w:val="left" w:pos="5245"/>
        </w:tabs>
        <w:ind w:left="3261" w:right="-2" w:hanging="3261"/>
        <w:jc w:val="both"/>
      </w:pPr>
    </w:p>
    <w:p w:rsidR="001B4DFC" w:rsidRPr="00E27A43" w:rsidRDefault="001B4DFC" w:rsidP="00E27A43">
      <w:pPr>
        <w:tabs>
          <w:tab w:val="left" w:pos="5245"/>
        </w:tabs>
        <w:ind w:left="3261" w:right="-2" w:hanging="3261"/>
        <w:jc w:val="both"/>
      </w:pPr>
      <w:r w:rsidRPr="00E27A43">
        <w:t>Разработчик:</w:t>
      </w:r>
      <w:r w:rsidRPr="00E27A43">
        <w:rPr>
          <w:b/>
        </w:rPr>
        <w:t xml:space="preserve"> Куликова В.П., </w:t>
      </w:r>
      <w:r w:rsidRPr="00E27A43">
        <w:t xml:space="preserve">преподаватель дисциплины </w:t>
      </w:r>
      <w:r w:rsidRPr="00E27A43">
        <w:rPr>
          <w:i/>
        </w:rPr>
        <w:t xml:space="preserve">«Земельное право»  </w:t>
      </w:r>
    </w:p>
    <w:p w:rsidR="001B4DFC" w:rsidRPr="00E27A43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Pr="00DE5F31" w:rsidRDefault="006705A3" w:rsidP="00E27A43">
      <w:pPr>
        <w:tabs>
          <w:tab w:val="left" w:pos="5245"/>
        </w:tabs>
      </w:pPr>
      <w:proofErr w:type="spellStart"/>
      <w:proofErr w:type="gramStart"/>
      <w:r>
        <w:t>Рецензент:</w:t>
      </w:r>
      <w:r w:rsidR="00DE5F31">
        <w:rPr>
          <w:b/>
        </w:rPr>
        <w:t>Шишкин</w:t>
      </w:r>
      <w:proofErr w:type="spellEnd"/>
      <w:proofErr w:type="gramEnd"/>
      <w:r w:rsidR="00DE5F31">
        <w:rPr>
          <w:b/>
        </w:rPr>
        <w:t xml:space="preserve"> В.Н., </w:t>
      </w:r>
      <w:r w:rsidR="00DE5F31">
        <w:t xml:space="preserve">доцент </w:t>
      </w:r>
      <w:proofErr w:type="spellStart"/>
      <w:r w:rsidR="00DE5F31">
        <w:t>УрФУ</w:t>
      </w:r>
      <w:proofErr w:type="spellEnd"/>
    </w:p>
    <w:p w:rsidR="001B4DFC" w:rsidRPr="00E27A43" w:rsidRDefault="001B4DFC" w:rsidP="00E27A43">
      <w:pPr>
        <w:tabs>
          <w:tab w:val="left" w:pos="5245"/>
        </w:tabs>
      </w:pPr>
    </w:p>
    <w:p w:rsidR="001B4DFC" w:rsidRPr="00E27A43" w:rsidRDefault="001B4DFC" w:rsidP="00E27A43">
      <w:pPr>
        <w:tabs>
          <w:tab w:val="left" w:pos="5245"/>
        </w:tabs>
      </w:pPr>
    </w:p>
    <w:p w:rsidR="006705A3" w:rsidRDefault="006705A3" w:rsidP="00E27A43">
      <w:pPr>
        <w:tabs>
          <w:tab w:val="left" w:pos="5245"/>
        </w:tabs>
      </w:pPr>
    </w:p>
    <w:p w:rsidR="006705A3" w:rsidRDefault="006705A3" w:rsidP="00E27A43">
      <w:pPr>
        <w:tabs>
          <w:tab w:val="left" w:pos="5245"/>
        </w:tabs>
      </w:pPr>
    </w:p>
    <w:p w:rsidR="006705A3" w:rsidRDefault="006705A3" w:rsidP="00E27A43">
      <w:pPr>
        <w:tabs>
          <w:tab w:val="left" w:pos="5245"/>
        </w:tabs>
      </w:pPr>
    </w:p>
    <w:p w:rsidR="006705A3" w:rsidRDefault="006705A3" w:rsidP="00E27A43">
      <w:pPr>
        <w:tabs>
          <w:tab w:val="left" w:pos="5245"/>
        </w:tabs>
      </w:pPr>
    </w:p>
    <w:p w:rsidR="001B4DFC" w:rsidRPr="00E27A43" w:rsidRDefault="001B4DFC" w:rsidP="00E27A43">
      <w:pPr>
        <w:tabs>
          <w:tab w:val="left" w:pos="5245"/>
        </w:tabs>
      </w:pPr>
      <w:r w:rsidRPr="00E27A43">
        <w:t>Техническая экспертиза рабочей программы</w:t>
      </w:r>
    </w:p>
    <w:p w:rsidR="001B4DFC" w:rsidRPr="00E27A43" w:rsidRDefault="001B4DFC" w:rsidP="00E27A43">
      <w:pPr>
        <w:tabs>
          <w:tab w:val="left" w:pos="5245"/>
        </w:tabs>
      </w:pPr>
      <w:r w:rsidRPr="00E27A43">
        <w:t xml:space="preserve">учебной дисциплины </w:t>
      </w:r>
      <w:r w:rsidRPr="00E27A43">
        <w:rPr>
          <w:i/>
        </w:rPr>
        <w:t>«Земельное право»</w:t>
      </w:r>
    </w:p>
    <w:p w:rsidR="001B4DFC" w:rsidRPr="00E27A43" w:rsidRDefault="001B4DFC" w:rsidP="00E27A43">
      <w:pPr>
        <w:tabs>
          <w:tab w:val="left" w:pos="5245"/>
        </w:tabs>
      </w:pPr>
      <w:r w:rsidRPr="00E27A43">
        <w:t>пройдена.</w:t>
      </w:r>
    </w:p>
    <w:p w:rsidR="001B4DFC" w:rsidRPr="00E27A43" w:rsidRDefault="001B4DFC" w:rsidP="00E27A43">
      <w:pPr>
        <w:tabs>
          <w:tab w:val="left" w:pos="5245"/>
        </w:tabs>
      </w:pPr>
      <w:r w:rsidRPr="00E27A43">
        <w:t xml:space="preserve">Эксперты: </w:t>
      </w:r>
    </w:p>
    <w:p w:rsidR="001B4DFC" w:rsidRPr="00E27A43" w:rsidRDefault="001B4DFC" w:rsidP="00E27A43">
      <w:pPr>
        <w:tabs>
          <w:tab w:val="left" w:pos="5245"/>
        </w:tabs>
      </w:pPr>
      <w:r w:rsidRPr="00E27A43">
        <w:t xml:space="preserve">Методист </w:t>
      </w:r>
    </w:p>
    <w:p w:rsidR="001B4DFC" w:rsidRPr="00E27A43" w:rsidRDefault="001B4DFC" w:rsidP="00E27A43">
      <w:pPr>
        <w:tabs>
          <w:tab w:val="left" w:pos="5245"/>
        </w:tabs>
      </w:pPr>
      <w:r w:rsidRPr="00E27A43">
        <w:t>____________________Т.Ю. Иванова</w:t>
      </w: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Default="001B4DFC" w:rsidP="00E27A43">
      <w:pPr>
        <w:tabs>
          <w:tab w:val="left" w:pos="5245"/>
        </w:tabs>
      </w:pPr>
    </w:p>
    <w:p w:rsidR="001B4DFC" w:rsidRPr="00E27A43" w:rsidRDefault="001B4DFC" w:rsidP="00E27A43">
      <w:pPr>
        <w:tabs>
          <w:tab w:val="left" w:pos="5245"/>
        </w:tabs>
      </w:pPr>
    </w:p>
    <w:p w:rsidR="001B4DFC" w:rsidRPr="00E27A43" w:rsidRDefault="001B4DFC" w:rsidP="00E27A43">
      <w:pPr>
        <w:tabs>
          <w:tab w:val="left" w:pos="5245"/>
        </w:tabs>
      </w:pPr>
    </w:p>
    <w:p w:rsidR="001B4DFC" w:rsidRPr="00E27A43" w:rsidRDefault="001B4DFC" w:rsidP="00E27A43">
      <w:pPr>
        <w:jc w:val="center"/>
        <w:rPr>
          <w:b/>
          <w:sz w:val="28"/>
          <w:szCs w:val="28"/>
        </w:rPr>
      </w:pPr>
    </w:p>
    <w:p w:rsidR="001B4DFC" w:rsidRPr="00E27A43" w:rsidRDefault="0027221F" w:rsidP="00FE4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4DFC" w:rsidRPr="00E27A43">
        <w:rPr>
          <w:b/>
          <w:sz w:val="28"/>
          <w:szCs w:val="28"/>
        </w:rPr>
        <w:lastRenderedPageBreak/>
        <w:t xml:space="preserve">СОДЕРЖАНИЕ </w:t>
      </w:r>
    </w:p>
    <w:p w:rsidR="001B4DFC" w:rsidRPr="00E27A43" w:rsidRDefault="001B4DFC" w:rsidP="00FE4B96">
      <w:pPr>
        <w:rPr>
          <w:sz w:val="28"/>
          <w:szCs w:val="28"/>
        </w:rPr>
      </w:pPr>
    </w:p>
    <w:p w:rsidR="001B4DFC" w:rsidRPr="00E27A43" w:rsidRDefault="001B4DFC" w:rsidP="00FE4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2120" w:type="dxa"/>
        <w:tblInd w:w="828" w:type="dxa"/>
        <w:tblLook w:val="01E0" w:firstRow="1" w:lastRow="1" w:firstColumn="1" w:lastColumn="1" w:noHBand="0" w:noVBand="0"/>
      </w:tblPr>
      <w:tblGrid>
        <w:gridCol w:w="10080"/>
        <w:gridCol w:w="2040"/>
      </w:tblGrid>
      <w:tr w:rsidR="001B4DFC" w:rsidRPr="00E27A43" w:rsidTr="003660BE">
        <w:trPr>
          <w:trHeight w:val="931"/>
        </w:trPr>
        <w:tc>
          <w:tcPr>
            <w:tcW w:w="10080" w:type="dxa"/>
          </w:tcPr>
          <w:p w:rsidR="001B4DFC" w:rsidRPr="00E27A43" w:rsidRDefault="001B4DFC" w:rsidP="003660B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1B4DFC" w:rsidRPr="00E27A43" w:rsidRDefault="001B4DFC" w:rsidP="003660B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1B4DFC" w:rsidRPr="00E27A43" w:rsidRDefault="001B4DFC" w:rsidP="003660B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E27A43">
              <w:rPr>
                <w:b/>
                <w:caps/>
              </w:rPr>
              <w:t>1. ПАСПОРТ ПРОГРАММЫ                                                                                                          4</w:t>
            </w:r>
          </w:p>
          <w:p w:rsidR="001B4DFC" w:rsidRPr="00E27A43" w:rsidRDefault="001B4DFC" w:rsidP="003660BE">
            <w:pPr>
              <w:spacing w:line="360" w:lineRule="auto"/>
            </w:pPr>
          </w:p>
        </w:tc>
        <w:tc>
          <w:tcPr>
            <w:tcW w:w="2040" w:type="dxa"/>
          </w:tcPr>
          <w:p w:rsidR="001B4DFC" w:rsidRPr="00E27A43" w:rsidRDefault="001B4DFC" w:rsidP="003660BE">
            <w:pPr>
              <w:jc w:val="center"/>
            </w:pPr>
            <w:r w:rsidRPr="00E27A43">
              <w:t>стр.</w:t>
            </w:r>
          </w:p>
          <w:p w:rsidR="001B4DFC" w:rsidRPr="00E27A43" w:rsidRDefault="001B4DFC" w:rsidP="003660BE">
            <w:pPr>
              <w:jc w:val="center"/>
            </w:pPr>
          </w:p>
          <w:p w:rsidR="001B4DFC" w:rsidRPr="00E27A43" w:rsidRDefault="001B4DFC" w:rsidP="003660BE">
            <w:pPr>
              <w:jc w:val="center"/>
            </w:pPr>
          </w:p>
          <w:p w:rsidR="001B4DFC" w:rsidRPr="00E27A43" w:rsidRDefault="001B4DFC" w:rsidP="003660BE">
            <w:pPr>
              <w:jc w:val="center"/>
            </w:pPr>
            <w:r w:rsidRPr="00E27A43">
              <w:t>4</w:t>
            </w:r>
          </w:p>
        </w:tc>
      </w:tr>
      <w:tr w:rsidR="001B4DFC" w:rsidRPr="00E27A43" w:rsidTr="003660BE">
        <w:trPr>
          <w:trHeight w:val="720"/>
        </w:trPr>
        <w:tc>
          <w:tcPr>
            <w:tcW w:w="10080" w:type="dxa"/>
          </w:tcPr>
          <w:p w:rsidR="001B4DFC" w:rsidRPr="00E27A43" w:rsidRDefault="001B4DFC" w:rsidP="003660BE">
            <w:pPr>
              <w:spacing w:line="360" w:lineRule="auto"/>
              <w:rPr>
                <w:b/>
                <w:caps/>
              </w:rPr>
            </w:pPr>
            <w:r w:rsidRPr="00E27A43">
              <w:rPr>
                <w:b/>
                <w:caps/>
              </w:rPr>
              <w:t>2.  СТРУКТУРА и содержание                                                                                              5</w:t>
            </w:r>
          </w:p>
          <w:p w:rsidR="001B4DFC" w:rsidRPr="00E27A43" w:rsidRDefault="001B4DFC" w:rsidP="003660B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2040" w:type="dxa"/>
          </w:tcPr>
          <w:p w:rsidR="001B4DFC" w:rsidRPr="00E27A43" w:rsidRDefault="001B4DFC" w:rsidP="003660BE">
            <w:pPr>
              <w:jc w:val="center"/>
            </w:pPr>
            <w:r w:rsidRPr="00E27A43">
              <w:t>6</w:t>
            </w:r>
          </w:p>
        </w:tc>
      </w:tr>
      <w:tr w:rsidR="001B4DFC" w:rsidRPr="00E27A43" w:rsidTr="003660BE">
        <w:trPr>
          <w:gridAfter w:val="1"/>
          <w:wAfter w:w="2040" w:type="dxa"/>
          <w:trHeight w:val="692"/>
        </w:trPr>
        <w:tc>
          <w:tcPr>
            <w:tcW w:w="10080" w:type="dxa"/>
          </w:tcPr>
          <w:p w:rsidR="001B4DFC" w:rsidRPr="00E27A43" w:rsidRDefault="001B4DFC" w:rsidP="003660B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E27A43">
              <w:rPr>
                <w:b/>
                <w:caps/>
              </w:rPr>
              <w:t>3. условия реализации                                                                                                        14</w:t>
            </w:r>
          </w:p>
          <w:p w:rsidR="001B4DFC" w:rsidRPr="00E27A43" w:rsidRDefault="001B4DFC" w:rsidP="003660BE">
            <w:pPr>
              <w:spacing w:line="360" w:lineRule="auto"/>
              <w:rPr>
                <w:b/>
                <w:caps/>
              </w:rPr>
            </w:pPr>
          </w:p>
        </w:tc>
      </w:tr>
    </w:tbl>
    <w:p w:rsidR="001B4DFC" w:rsidRPr="00E27A43" w:rsidRDefault="001B4DFC" w:rsidP="00FE4B96">
      <w:pPr>
        <w:spacing w:line="360" w:lineRule="auto"/>
        <w:ind w:firstLine="709"/>
        <w:jc w:val="both"/>
        <w:rPr>
          <w:sz w:val="28"/>
          <w:szCs w:val="28"/>
        </w:rPr>
      </w:pPr>
    </w:p>
    <w:p w:rsidR="001B4DFC" w:rsidRPr="00E27A43" w:rsidRDefault="001B4DFC" w:rsidP="00FE4B96">
      <w:pPr>
        <w:spacing w:line="360" w:lineRule="auto"/>
        <w:ind w:firstLine="709"/>
        <w:jc w:val="both"/>
        <w:rPr>
          <w:sz w:val="28"/>
          <w:szCs w:val="28"/>
        </w:rPr>
      </w:pPr>
    </w:p>
    <w:p w:rsidR="001B4DFC" w:rsidRPr="00E27A43" w:rsidRDefault="001B4DFC" w:rsidP="00FE4B96">
      <w:pPr>
        <w:spacing w:line="360" w:lineRule="auto"/>
        <w:ind w:firstLine="709"/>
        <w:jc w:val="both"/>
        <w:rPr>
          <w:sz w:val="28"/>
          <w:szCs w:val="28"/>
        </w:rPr>
      </w:pPr>
    </w:p>
    <w:p w:rsidR="001B4DFC" w:rsidRPr="00E27A43" w:rsidRDefault="001B4DFC" w:rsidP="00FE4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B4DFC" w:rsidRPr="00E27A43" w:rsidRDefault="001B4DFC" w:rsidP="00FE4B96">
      <w:pPr>
        <w:pStyle w:val="1"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E27A43">
        <w:rPr>
          <w:bCs/>
          <w:i/>
          <w:sz w:val="28"/>
          <w:szCs w:val="28"/>
        </w:rPr>
        <w:br w:type="page"/>
      </w:r>
      <w:r w:rsidRPr="00E27A43">
        <w:rPr>
          <w:b/>
          <w:caps/>
          <w:sz w:val="28"/>
          <w:szCs w:val="28"/>
        </w:rPr>
        <w:lastRenderedPageBreak/>
        <w:t xml:space="preserve">1. ПАСПОРТ ПРОГРАММЫ  </w:t>
      </w:r>
    </w:p>
    <w:p w:rsidR="001B4DFC" w:rsidRPr="00E27A43" w:rsidRDefault="001B4DFC" w:rsidP="00FE4B96">
      <w:pPr>
        <w:jc w:val="center"/>
        <w:rPr>
          <w:b/>
          <w:sz w:val="28"/>
          <w:szCs w:val="28"/>
        </w:rPr>
      </w:pPr>
      <w:r w:rsidRPr="00E27A43">
        <w:rPr>
          <w:b/>
          <w:sz w:val="28"/>
          <w:szCs w:val="28"/>
        </w:rPr>
        <w:t>Земельное право</w:t>
      </w:r>
    </w:p>
    <w:p w:rsidR="001B4DFC" w:rsidRPr="00E27A43" w:rsidRDefault="001B4DFC" w:rsidP="00FE4B96">
      <w:pPr>
        <w:spacing w:line="360" w:lineRule="auto"/>
        <w:ind w:firstLine="709"/>
        <w:jc w:val="both"/>
        <w:rPr>
          <w:sz w:val="28"/>
          <w:szCs w:val="28"/>
        </w:rPr>
      </w:pPr>
    </w:p>
    <w:p w:rsidR="008F42F8" w:rsidRDefault="001B4DFC" w:rsidP="000D48A2">
      <w:pPr>
        <w:spacing w:line="360" w:lineRule="auto"/>
        <w:rPr>
          <w:sz w:val="28"/>
          <w:szCs w:val="28"/>
        </w:rPr>
      </w:pPr>
      <w:r w:rsidRPr="00E27A43">
        <w:rPr>
          <w:b/>
          <w:bCs/>
          <w:sz w:val="28"/>
          <w:szCs w:val="28"/>
        </w:rPr>
        <w:t>1. Область применения   программы</w:t>
      </w:r>
      <w:r w:rsidRPr="00E27A43">
        <w:rPr>
          <w:sz w:val="28"/>
          <w:szCs w:val="28"/>
        </w:rPr>
        <w:br/>
        <w:t xml:space="preserve">      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444BAE">
        <w:rPr>
          <w:sz w:val="28"/>
          <w:szCs w:val="28"/>
        </w:rPr>
        <w:t xml:space="preserve">21.02.05 </w:t>
      </w:r>
      <w:r w:rsidRPr="00E27A43">
        <w:rPr>
          <w:sz w:val="28"/>
          <w:szCs w:val="28"/>
        </w:rPr>
        <w:t xml:space="preserve"> Земельно-имущественные отношения (базовой подготовки).</w:t>
      </w:r>
      <w:r w:rsidRPr="00E27A43">
        <w:rPr>
          <w:sz w:val="28"/>
          <w:szCs w:val="28"/>
        </w:rPr>
        <w:br/>
      </w:r>
      <w:r w:rsidRPr="00E27A43">
        <w:rPr>
          <w:sz w:val="28"/>
          <w:szCs w:val="28"/>
        </w:rPr>
        <w:br/>
      </w:r>
      <w:r w:rsidRPr="00E27A43">
        <w:rPr>
          <w:b/>
          <w:bCs/>
          <w:sz w:val="28"/>
          <w:szCs w:val="28"/>
        </w:rPr>
        <w:t xml:space="preserve">2. Место учебной дисциплины в структуре </w:t>
      </w:r>
      <w:r w:rsidR="00444BAE">
        <w:rPr>
          <w:b/>
          <w:bCs/>
          <w:sz w:val="28"/>
          <w:szCs w:val="28"/>
        </w:rPr>
        <w:t>ППССЗ</w:t>
      </w:r>
      <w:r w:rsidRPr="00E27A43">
        <w:rPr>
          <w:b/>
          <w:bCs/>
          <w:sz w:val="28"/>
          <w:szCs w:val="28"/>
        </w:rPr>
        <w:t>: </w:t>
      </w:r>
      <w:r w:rsidRPr="00E27A43">
        <w:rPr>
          <w:sz w:val="28"/>
          <w:szCs w:val="28"/>
        </w:rPr>
        <w:t>дисциплина входит в профессиональный цикл.</w:t>
      </w:r>
      <w:r w:rsidRPr="00E27A43">
        <w:rPr>
          <w:sz w:val="28"/>
          <w:szCs w:val="28"/>
        </w:rPr>
        <w:br/>
      </w:r>
      <w:r w:rsidRPr="00E27A43">
        <w:rPr>
          <w:sz w:val="28"/>
          <w:szCs w:val="28"/>
        </w:rPr>
        <w:br/>
      </w:r>
      <w:r w:rsidRPr="00E27A43">
        <w:rPr>
          <w:b/>
          <w:bCs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  <w:r w:rsidRPr="00E27A43">
        <w:rPr>
          <w:sz w:val="28"/>
          <w:szCs w:val="28"/>
        </w:rPr>
        <w:br/>
        <w:t>      </w:t>
      </w:r>
      <w:r w:rsidRPr="00E27A43">
        <w:rPr>
          <w:sz w:val="28"/>
          <w:szCs w:val="28"/>
          <w:u w:val="single"/>
        </w:rPr>
        <w:t> В   результате   освоения   учебной   дисциплины   обучающийся   должен уметь:</w:t>
      </w:r>
      <w:r w:rsidRPr="00E27A43">
        <w:rPr>
          <w:sz w:val="28"/>
          <w:szCs w:val="28"/>
        </w:rPr>
        <w:br/>
        <w:t>- правильно употреблять основные правовые понятия и категории;</w:t>
      </w:r>
      <w:r w:rsidRPr="00E27A43">
        <w:rPr>
          <w:sz w:val="28"/>
          <w:szCs w:val="28"/>
        </w:rPr>
        <w:br/>
        <w:t>- толковать и использовать в своей профессиональной деятельности нормативно-правовую и справочную документацию, содержащую земельно-правовые нормы;</w:t>
      </w:r>
      <w:r w:rsidRPr="00E27A43">
        <w:rPr>
          <w:sz w:val="28"/>
          <w:szCs w:val="28"/>
        </w:rPr>
        <w:br/>
        <w:t>- составлять и оформлять правовые документы в сфере земельно-имущественных отношений;</w:t>
      </w:r>
      <w:r w:rsidRPr="00E27A43">
        <w:rPr>
          <w:sz w:val="28"/>
          <w:szCs w:val="28"/>
        </w:rPr>
        <w:br/>
        <w:t>- применять земельно-правовые нормы при разрешении правовых ситуаций.</w:t>
      </w:r>
      <w:r w:rsidRPr="00E27A43">
        <w:rPr>
          <w:sz w:val="28"/>
          <w:szCs w:val="28"/>
        </w:rPr>
        <w:br/>
      </w:r>
      <w:r w:rsidRPr="00E27A43">
        <w:rPr>
          <w:sz w:val="28"/>
          <w:szCs w:val="28"/>
        </w:rPr>
        <w:br/>
        <w:t>       </w:t>
      </w:r>
      <w:r w:rsidRPr="00E27A43">
        <w:rPr>
          <w:sz w:val="28"/>
          <w:szCs w:val="28"/>
          <w:u w:val="single"/>
        </w:rPr>
        <w:t>В   результате   освоения   учебной   дисциплины   обучающийся   должен знать:</w:t>
      </w:r>
      <w:r w:rsidRPr="00E27A43">
        <w:rPr>
          <w:sz w:val="28"/>
          <w:szCs w:val="28"/>
        </w:rPr>
        <w:br/>
        <w:t>- понятие и основные источники земельного права;</w:t>
      </w:r>
      <w:r w:rsidRPr="00E27A43">
        <w:rPr>
          <w:sz w:val="28"/>
          <w:szCs w:val="28"/>
        </w:rPr>
        <w:br/>
        <w:t>- понятие и особенности земельно-правовых отношений;</w:t>
      </w:r>
      <w:r w:rsidRPr="00E27A43">
        <w:rPr>
          <w:sz w:val="28"/>
          <w:szCs w:val="28"/>
        </w:rPr>
        <w:br/>
        <w:t>- субъекты и объекты земельного права;</w:t>
      </w:r>
      <w:r w:rsidRPr="00E27A43">
        <w:rPr>
          <w:sz w:val="28"/>
          <w:szCs w:val="28"/>
        </w:rPr>
        <w:br/>
        <w:t>- правовые формы использования земель;</w:t>
      </w:r>
      <w:r w:rsidRPr="00E27A43">
        <w:rPr>
          <w:sz w:val="28"/>
          <w:szCs w:val="28"/>
        </w:rPr>
        <w:br/>
        <w:t>- правовой механизм государственного управления земельным фондом и охраны земель;</w:t>
      </w:r>
      <w:r w:rsidRPr="00E27A43">
        <w:rPr>
          <w:sz w:val="28"/>
          <w:szCs w:val="28"/>
        </w:rPr>
        <w:br/>
        <w:t>- виды земельных правонарушений и ответственность за них;</w:t>
      </w:r>
      <w:r w:rsidRPr="00E27A43">
        <w:rPr>
          <w:sz w:val="28"/>
          <w:szCs w:val="28"/>
        </w:rPr>
        <w:br/>
        <w:t>- правовые режимы земель различных категорий.</w:t>
      </w:r>
    </w:p>
    <w:p w:rsidR="008F42F8" w:rsidRDefault="008F42F8" w:rsidP="000D48A2">
      <w:pPr>
        <w:spacing w:line="360" w:lineRule="auto"/>
        <w:rPr>
          <w:sz w:val="28"/>
          <w:szCs w:val="28"/>
        </w:rPr>
      </w:pPr>
    </w:p>
    <w:p w:rsidR="008F42F8" w:rsidRPr="007D4E2C" w:rsidRDefault="008F42F8" w:rsidP="008F42F8">
      <w:pPr>
        <w:ind w:left="25"/>
        <w:jc w:val="both"/>
        <w:rPr>
          <w:rFonts w:eastAsiaTheme="minorHAnsi"/>
          <w:sz w:val="28"/>
          <w:szCs w:val="28"/>
          <w:lang w:eastAsia="en-US"/>
        </w:rPr>
      </w:pPr>
      <w:r w:rsidRPr="007D4E2C">
        <w:rPr>
          <w:rFonts w:eastAsiaTheme="minorHAnsi"/>
          <w:sz w:val="28"/>
          <w:szCs w:val="28"/>
          <w:lang w:eastAsia="en-US"/>
        </w:rPr>
        <w:lastRenderedPageBreak/>
        <w:t>Освоение дисциплины способствует формированию у обучающегося следующих компетенций:</w:t>
      </w:r>
    </w:p>
    <w:p w:rsidR="008F42F8" w:rsidRPr="007D4E2C" w:rsidRDefault="008F42F8" w:rsidP="008F42F8">
      <w:pPr>
        <w:ind w:left="25"/>
        <w:jc w:val="both"/>
        <w:rPr>
          <w:rFonts w:eastAsiaTheme="minorHAnsi"/>
          <w:sz w:val="28"/>
          <w:szCs w:val="28"/>
          <w:lang w:eastAsia="en-US"/>
        </w:rPr>
      </w:pPr>
      <w:r w:rsidRPr="007D4E2C">
        <w:rPr>
          <w:rFonts w:eastAsiaTheme="minorHAnsi"/>
          <w:sz w:val="28"/>
          <w:szCs w:val="28"/>
          <w:lang w:eastAsia="en-US"/>
        </w:rPr>
        <w:tab/>
        <w:t>общие компетенции: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4. Решать проблемы, оценивать риски и принимать решения в нестандартных ситуациях.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8. Быть готовым к смене технологий в профессиональной деятельности.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2F8" w:rsidRPr="007D4E2C" w:rsidRDefault="008F42F8" w:rsidP="008F42F8">
      <w:pPr>
        <w:ind w:left="25"/>
        <w:jc w:val="both"/>
        <w:rPr>
          <w:rFonts w:eastAsiaTheme="minorHAnsi"/>
          <w:sz w:val="28"/>
          <w:szCs w:val="28"/>
          <w:lang w:eastAsia="en-US"/>
        </w:rPr>
      </w:pPr>
      <w:r w:rsidRPr="007D4E2C">
        <w:rPr>
          <w:rFonts w:eastAsiaTheme="minorHAnsi"/>
          <w:sz w:val="28"/>
          <w:szCs w:val="28"/>
          <w:lang w:eastAsia="en-US"/>
        </w:rPr>
        <w:tab/>
        <w:t>профессиональные компетенции: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1.1. Составлять земельный баланс района.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1.4. Участвовать в проектировании и анализе социально-экономического развития территории.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1.5. Осуществлять мониторинг земель территории.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2.1. Выполнять комплекс кадастровых процедур.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2.2. Определять кадастровую стоимость земель.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2.3. Выполнять кадастровую съемку.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E2C">
        <w:rPr>
          <w:rFonts w:ascii="Times New Roman" w:hAnsi="Times New Roman" w:cs="Times New Roman"/>
          <w:sz w:val="28"/>
          <w:szCs w:val="28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 xml:space="preserve">ПК 3.2. Использовать государственные геодезические сети и иные сети для </w:t>
      </w:r>
      <w:r w:rsidRPr="007D4E2C">
        <w:rPr>
          <w:rFonts w:ascii="Times New Roman" w:hAnsi="Times New Roman" w:cs="Times New Roman"/>
          <w:sz w:val="28"/>
          <w:szCs w:val="28"/>
        </w:rPr>
        <w:lastRenderedPageBreak/>
        <w:t>производства картографо-геодезических работ.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3.3. Использовать в практической деятельности геоинформационные системы.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3.4. Определять координаты границ земельных участков и вычислять их площади.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3.5. Выполнять поверку и юстировку геодезических приборов и инструментов.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 xml:space="preserve">ПК 4.2. Производить </w:t>
      </w:r>
      <w:proofErr w:type="gramStart"/>
      <w:r w:rsidRPr="007D4E2C">
        <w:rPr>
          <w:rFonts w:ascii="Times New Roman" w:hAnsi="Times New Roman" w:cs="Times New Roman"/>
          <w:sz w:val="28"/>
          <w:szCs w:val="28"/>
        </w:rPr>
        <w:t>расчеты</w:t>
      </w:r>
      <w:proofErr w:type="gramEnd"/>
      <w:r w:rsidRPr="007D4E2C">
        <w:rPr>
          <w:rFonts w:ascii="Times New Roman" w:hAnsi="Times New Roman" w:cs="Times New Roman"/>
          <w:sz w:val="28"/>
          <w:szCs w:val="28"/>
        </w:rPr>
        <w:t xml:space="preserve"> по оценке объекта оценки на основе применимых подходов и методов оценки.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8F42F8" w:rsidRPr="007D4E2C" w:rsidRDefault="008F42F8" w:rsidP="008F4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2C">
        <w:rPr>
          <w:rFonts w:ascii="Times New Roman" w:hAnsi="Times New Roman" w:cs="Times New Roman"/>
          <w:sz w:val="28"/>
          <w:szCs w:val="28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1B4DFC" w:rsidRPr="00E27A43" w:rsidRDefault="001B4DFC" w:rsidP="000D48A2">
      <w:pPr>
        <w:spacing w:line="360" w:lineRule="auto"/>
        <w:rPr>
          <w:sz w:val="28"/>
          <w:szCs w:val="28"/>
        </w:rPr>
      </w:pPr>
      <w:r w:rsidRPr="00E27A43">
        <w:rPr>
          <w:sz w:val="28"/>
          <w:szCs w:val="28"/>
        </w:rPr>
        <w:br/>
      </w:r>
      <w:r w:rsidRPr="00E27A43">
        <w:rPr>
          <w:sz w:val="28"/>
          <w:szCs w:val="28"/>
        </w:rPr>
        <w:br/>
      </w:r>
      <w:r w:rsidRPr="00E27A43">
        <w:rPr>
          <w:b/>
          <w:bCs/>
          <w:sz w:val="28"/>
          <w:szCs w:val="28"/>
        </w:rPr>
        <w:t>4. Рекомендуемое количество часов на освоение программы учебной дисциплины:</w:t>
      </w:r>
      <w:r w:rsidRPr="00E27A43">
        <w:rPr>
          <w:sz w:val="28"/>
          <w:szCs w:val="28"/>
        </w:rPr>
        <w:br/>
        <w:t>максимальной учебной нагрузки обучающегося 90 часов, в том числе:</w:t>
      </w:r>
      <w:r w:rsidRPr="00E27A43">
        <w:rPr>
          <w:sz w:val="28"/>
          <w:szCs w:val="28"/>
        </w:rPr>
        <w:br/>
        <w:t>обязательной аудиторной учебной нагрузки обучающегося 60 часов;</w:t>
      </w:r>
      <w:r w:rsidRPr="00E27A43">
        <w:rPr>
          <w:sz w:val="28"/>
          <w:szCs w:val="28"/>
        </w:rPr>
        <w:br/>
        <w:t>самостоятельной работы обучающегося 30 часов.</w:t>
      </w:r>
    </w:p>
    <w:p w:rsidR="001B4DFC" w:rsidRPr="00E27A43" w:rsidRDefault="001B4DFC" w:rsidP="00E27A43">
      <w:pPr>
        <w:spacing w:line="360" w:lineRule="auto"/>
        <w:ind w:firstLine="709"/>
        <w:rPr>
          <w:sz w:val="28"/>
          <w:szCs w:val="28"/>
        </w:rPr>
        <w:sectPr w:rsidR="001B4DFC" w:rsidRPr="00E27A43" w:rsidSect="00995771">
          <w:footerReference w:type="default" r:id="rId7"/>
          <w:pgSz w:w="11907" w:h="16840" w:code="9"/>
          <w:pgMar w:top="851" w:right="851" w:bottom="851" w:left="851" w:header="709" w:footer="709" w:gutter="0"/>
          <w:pgNumType w:start="1"/>
          <w:cols w:space="720"/>
          <w:docGrid w:linePitch="326"/>
        </w:sectPr>
      </w:pPr>
    </w:p>
    <w:p w:rsidR="001B4DFC" w:rsidRPr="00E27A43" w:rsidRDefault="001B4DFC" w:rsidP="00FE4B96">
      <w:pPr>
        <w:pStyle w:val="1"/>
        <w:ind w:left="-900" w:firstLine="900"/>
        <w:jc w:val="center"/>
        <w:rPr>
          <w:b/>
          <w:caps/>
          <w:sz w:val="28"/>
          <w:szCs w:val="28"/>
        </w:rPr>
      </w:pPr>
      <w:r w:rsidRPr="00E27A43">
        <w:rPr>
          <w:b/>
          <w:caps/>
          <w:sz w:val="28"/>
          <w:szCs w:val="28"/>
        </w:rPr>
        <w:lastRenderedPageBreak/>
        <w:t xml:space="preserve">3. СТРУКТУРА и   содержание </w:t>
      </w:r>
    </w:p>
    <w:p w:rsidR="001B4DFC" w:rsidRPr="00E27A43" w:rsidRDefault="001B4DFC" w:rsidP="00FE4B9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E27A43">
        <w:rPr>
          <w:b/>
          <w:sz w:val="28"/>
          <w:szCs w:val="28"/>
        </w:rPr>
        <w:t xml:space="preserve">3.1. Тематический план </w:t>
      </w:r>
    </w:p>
    <w:p w:rsidR="001B4DFC" w:rsidRPr="00E27A43" w:rsidRDefault="001B4DFC" w:rsidP="00FE4B9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4852" w:type="pct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252"/>
        <w:gridCol w:w="1463"/>
        <w:gridCol w:w="2089"/>
        <w:gridCol w:w="1463"/>
        <w:gridCol w:w="1046"/>
        <w:gridCol w:w="2107"/>
        <w:gridCol w:w="1320"/>
        <w:gridCol w:w="1800"/>
      </w:tblGrid>
      <w:tr w:rsidR="001B4DFC" w:rsidRPr="00E27A43" w:rsidTr="00916310">
        <w:trPr>
          <w:trHeight w:val="435"/>
        </w:trPr>
        <w:tc>
          <w:tcPr>
            <w:tcW w:w="7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225F6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 xml:space="preserve">Наименования разделов </w:t>
            </w:r>
          </w:p>
        </w:tc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916310">
              <w:rPr>
                <w:b/>
                <w:iCs/>
              </w:rPr>
              <w:t>Всего часов</w:t>
            </w:r>
          </w:p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916310">
              <w:rPr>
                <w:b/>
                <w:i/>
                <w:iCs/>
              </w:rPr>
              <w:t>(макс. учебная нагрузка и практики</w:t>
            </w:r>
            <w:r w:rsidRPr="00916310">
              <w:rPr>
                <w:i/>
                <w:iCs/>
              </w:rPr>
              <w:t>)</w:t>
            </w:r>
          </w:p>
        </w:tc>
        <w:tc>
          <w:tcPr>
            <w:tcW w:w="274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225F6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>Объем времени, отведенный на освоение курса (курсов)</w:t>
            </w:r>
          </w:p>
        </w:tc>
        <w:tc>
          <w:tcPr>
            <w:tcW w:w="104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 xml:space="preserve">Практика </w:t>
            </w:r>
          </w:p>
        </w:tc>
      </w:tr>
      <w:tr w:rsidR="001B4DFC" w:rsidRPr="00E27A43" w:rsidTr="00916310">
        <w:trPr>
          <w:trHeight w:val="435"/>
        </w:trPr>
        <w:tc>
          <w:tcPr>
            <w:tcW w:w="79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6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0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>Самостоятельная работа обучающегося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>Учебная,</w:t>
            </w:r>
          </w:p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916310">
              <w:t>часов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>Производственная практика,</w:t>
            </w:r>
          </w:p>
          <w:p w:rsidR="001B4DFC" w:rsidRPr="00916310" w:rsidRDefault="001B4DFC" w:rsidP="003660BE">
            <w:pPr>
              <w:pStyle w:val="2"/>
              <w:widowControl w:val="0"/>
              <w:ind w:left="72" w:firstLine="0"/>
              <w:jc w:val="center"/>
            </w:pPr>
            <w:r w:rsidRPr="00916310">
              <w:t>часов</w:t>
            </w:r>
          </w:p>
          <w:p w:rsidR="001B4DFC" w:rsidRPr="00916310" w:rsidRDefault="001B4DFC" w:rsidP="003660BE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916310">
              <w:rPr>
                <w:b/>
                <w:i/>
              </w:rPr>
              <w:t>(если предусмотрена рассредоточенная практика</w:t>
            </w:r>
            <w:r w:rsidRPr="00916310">
              <w:rPr>
                <w:i/>
              </w:rPr>
              <w:t>)</w:t>
            </w:r>
          </w:p>
        </w:tc>
      </w:tr>
      <w:tr w:rsidR="001B4DFC" w:rsidRPr="00E27A43" w:rsidTr="00916310">
        <w:trPr>
          <w:trHeight w:val="390"/>
        </w:trPr>
        <w:tc>
          <w:tcPr>
            <w:tcW w:w="7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>Всего,</w:t>
            </w:r>
          </w:p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16310">
              <w:t>Часов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 xml:space="preserve">в </w:t>
            </w:r>
            <w:proofErr w:type="spellStart"/>
            <w:r w:rsidRPr="00916310">
              <w:rPr>
                <w:b/>
              </w:rPr>
              <w:t>т.ч</w:t>
            </w:r>
            <w:proofErr w:type="spellEnd"/>
            <w:r w:rsidRPr="00916310">
              <w:rPr>
                <w:b/>
              </w:rPr>
              <w:t>. лабораторные работы и практические занятия,</w:t>
            </w:r>
          </w:p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916310">
              <w:t>часов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 xml:space="preserve">в </w:t>
            </w:r>
            <w:proofErr w:type="spellStart"/>
            <w:r w:rsidRPr="00916310">
              <w:rPr>
                <w:b/>
              </w:rPr>
              <w:t>т.ч</w:t>
            </w:r>
            <w:proofErr w:type="spellEnd"/>
            <w:r w:rsidRPr="00916310">
              <w:rPr>
                <w:b/>
              </w:rPr>
              <w:t>., курсовая работа (проект),</w:t>
            </w:r>
          </w:p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916310">
              <w:t>часов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16310">
              <w:rPr>
                <w:b/>
              </w:rPr>
              <w:t>Всего,</w:t>
            </w:r>
          </w:p>
          <w:p w:rsidR="001B4DFC" w:rsidRPr="00916310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916310">
              <w:t>часов</w:t>
            </w:r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916310">
              <w:rPr>
                <w:b/>
              </w:rPr>
              <w:t xml:space="preserve">в </w:t>
            </w:r>
            <w:proofErr w:type="spellStart"/>
            <w:r w:rsidRPr="00916310">
              <w:rPr>
                <w:b/>
              </w:rPr>
              <w:t>т.ч</w:t>
            </w:r>
            <w:proofErr w:type="spellEnd"/>
            <w:r w:rsidRPr="00916310">
              <w:rPr>
                <w:b/>
              </w:rPr>
              <w:t>., курсовая работа (проект),</w:t>
            </w:r>
          </w:p>
          <w:p w:rsidR="001B4DFC" w:rsidRPr="00916310" w:rsidRDefault="001B4DFC" w:rsidP="003660BE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916310">
              <w:t>часов</w:t>
            </w:r>
          </w:p>
        </w:tc>
        <w:tc>
          <w:tcPr>
            <w:tcW w:w="4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2"/>
              <w:widowControl w:val="0"/>
              <w:ind w:left="72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390"/>
        </w:trPr>
        <w:tc>
          <w:tcPr>
            <w:tcW w:w="7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9</w:t>
            </w:r>
          </w:p>
        </w:tc>
      </w:tr>
      <w:tr w:rsidR="001B4DFC" w:rsidRPr="00E27A43" w:rsidTr="00916310">
        <w:tc>
          <w:tcPr>
            <w:tcW w:w="7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Раздел 1.</w:t>
            </w:r>
            <w:r w:rsidRPr="00E27A43">
              <w:rPr>
                <w:bCs/>
                <w:sz w:val="28"/>
                <w:szCs w:val="28"/>
              </w:rPr>
              <w:t>Основные понятия, задачи и принципы земельного права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 4 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:rsidR="001B4DFC" w:rsidRPr="00E27A43" w:rsidRDefault="001B4DFC" w:rsidP="00BD1A21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DFC" w:rsidRPr="00E27A43" w:rsidRDefault="001B4DFC" w:rsidP="003660B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1097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2.  </w:t>
            </w:r>
            <w:r w:rsidRPr="00E27A43">
              <w:rPr>
                <w:iCs/>
                <w:color w:val="000000"/>
                <w:sz w:val="28"/>
                <w:szCs w:val="28"/>
              </w:rPr>
              <w:t>Земельные правоотношения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AF59DF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AF59DF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1114"/>
        </w:trPr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3. </w:t>
            </w:r>
            <w:r w:rsidRPr="00E27A43">
              <w:rPr>
                <w:sz w:val="28"/>
                <w:szCs w:val="28"/>
              </w:rPr>
              <w:t>Управление земельным фондом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4.  </w:t>
            </w: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 xml:space="preserve">Земельный контроль и </w:t>
            </w: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lastRenderedPageBreak/>
              <w:t>землеустройство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 xml:space="preserve">Раздел 5. </w:t>
            </w:r>
            <w:r w:rsidRPr="00E27A43">
              <w:rPr>
                <w:iCs/>
                <w:color w:val="000000"/>
                <w:sz w:val="28"/>
                <w:szCs w:val="28"/>
              </w:rPr>
              <w:t>Право собственности и иные вещные права на землю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8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6. </w:t>
            </w:r>
            <w:r w:rsidRPr="00E27A43">
              <w:rPr>
                <w:sz w:val="28"/>
                <w:szCs w:val="28"/>
              </w:rPr>
              <w:t>Возникновение и прекращение прав на землю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7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7. </w:t>
            </w:r>
            <w:r w:rsidRPr="00E27A43">
              <w:rPr>
                <w:sz w:val="28"/>
                <w:szCs w:val="28"/>
              </w:rPr>
              <w:t>Охрана земель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8. </w:t>
            </w:r>
            <w:r w:rsidRPr="00E27A43">
              <w:rPr>
                <w:sz w:val="28"/>
                <w:szCs w:val="28"/>
              </w:rPr>
              <w:t>Территориальное зонирование. Мониторинг земель. Государственный земельный кадастр. Лицензирование  использования и охраны земель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5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3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94616A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9. </w:t>
            </w:r>
            <w:r w:rsidRPr="00E27A43">
              <w:rPr>
                <w:sz w:val="28"/>
                <w:szCs w:val="28"/>
              </w:rPr>
              <w:t>Плата за землю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6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DD074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10. </w:t>
            </w:r>
            <w:r w:rsidRPr="00E27A43">
              <w:rPr>
                <w:sz w:val="28"/>
                <w:szCs w:val="28"/>
              </w:rPr>
              <w:t xml:space="preserve">Ответственность за земельные правонарушения </w:t>
            </w:r>
          </w:p>
          <w:p w:rsidR="001B4DFC" w:rsidRPr="00E27A43" w:rsidRDefault="001B4DFC" w:rsidP="00DD0742">
            <w:pPr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и разрешение земельных </w:t>
            </w:r>
            <w:r w:rsidRPr="00E27A43">
              <w:rPr>
                <w:sz w:val="28"/>
                <w:szCs w:val="28"/>
              </w:rPr>
              <w:lastRenderedPageBreak/>
              <w:t>споров.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3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c>
          <w:tcPr>
            <w:tcW w:w="792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DD0742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 xml:space="preserve">Раздел 11. </w:t>
            </w:r>
            <w:r w:rsidRPr="00E27A43">
              <w:rPr>
                <w:sz w:val="28"/>
                <w:szCs w:val="28"/>
              </w:rPr>
              <w:t>Правовой режим отдельных категорий земель.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14</w:t>
            </w:r>
          </w:p>
        </w:tc>
        <w:tc>
          <w:tcPr>
            <w:tcW w:w="701" w:type="pct"/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lef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6</w:t>
            </w:r>
          </w:p>
        </w:tc>
        <w:tc>
          <w:tcPr>
            <w:tcW w:w="707" w:type="pct"/>
            <w:tcBorders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46"/>
        </w:trPr>
        <w:tc>
          <w:tcPr>
            <w:tcW w:w="7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pStyle w:val="2"/>
              <w:widowControl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012656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07636D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DFC" w:rsidRPr="00E27A43" w:rsidRDefault="001B4DFC" w:rsidP="003660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16310"/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</w:p>
    <w:p w:rsidR="001B4DFC" w:rsidRPr="00916310" w:rsidRDefault="001B4DFC" w:rsidP="00916310"/>
    <w:p w:rsidR="001B4DFC" w:rsidRPr="00E27A43" w:rsidRDefault="001B4DFC" w:rsidP="00995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sz w:val="28"/>
          <w:szCs w:val="28"/>
        </w:rPr>
      </w:pPr>
      <w:r w:rsidRPr="00E27A43">
        <w:rPr>
          <w:b/>
          <w:caps/>
          <w:sz w:val="28"/>
          <w:szCs w:val="28"/>
        </w:rPr>
        <w:lastRenderedPageBreak/>
        <w:t xml:space="preserve">3.2. </w:t>
      </w:r>
      <w:proofErr w:type="gramStart"/>
      <w:r w:rsidRPr="00E27A43">
        <w:rPr>
          <w:b/>
          <w:sz w:val="28"/>
          <w:szCs w:val="28"/>
        </w:rPr>
        <w:t>Содержание  обучения</w:t>
      </w:r>
      <w:proofErr w:type="gramEnd"/>
      <w:r w:rsidRPr="00E27A43">
        <w:rPr>
          <w:b/>
          <w:sz w:val="28"/>
          <w:szCs w:val="28"/>
        </w:rPr>
        <w:t xml:space="preserve">   </w:t>
      </w: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9"/>
        <w:gridCol w:w="10029"/>
        <w:gridCol w:w="1150"/>
        <w:gridCol w:w="1370"/>
      </w:tblGrid>
      <w:tr w:rsidR="001B4DFC" w:rsidRPr="00E27A43" w:rsidTr="00BA0A78">
        <w:tc>
          <w:tcPr>
            <w:tcW w:w="2559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1B4DFC" w:rsidRPr="00E27A43" w:rsidTr="00BA0A78">
        <w:tc>
          <w:tcPr>
            <w:tcW w:w="2559" w:type="dxa"/>
          </w:tcPr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4</w:t>
            </w:r>
          </w:p>
        </w:tc>
      </w:tr>
      <w:tr w:rsidR="001B4DFC" w:rsidRPr="00E27A43" w:rsidTr="00BA0A78">
        <w:tc>
          <w:tcPr>
            <w:tcW w:w="2559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Раздел 1. Основные понятия, задачи и принципы земельного права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.</w:t>
            </w:r>
          </w:p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color w:val="000000"/>
                <w:sz w:val="28"/>
                <w:szCs w:val="28"/>
              </w:rPr>
              <w:t xml:space="preserve">Тема 1.1 </w:t>
            </w:r>
            <w:r w:rsidRPr="00E27A43">
              <w:rPr>
                <w:b/>
                <w:sz w:val="28"/>
                <w:szCs w:val="28"/>
              </w:rPr>
              <w:t>Предмет, метод, система, источники земельного права.</w:t>
            </w:r>
          </w:p>
          <w:p w:rsidR="001B4DFC" w:rsidRPr="00E27A43" w:rsidRDefault="001B4DFC" w:rsidP="002B6901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FE4B96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Содержание:</w:t>
            </w:r>
          </w:p>
          <w:p w:rsidR="001B4DFC" w:rsidRPr="00E27A43" w:rsidRDefault="001B4DFC" w:rsidP="00FE4B96">
            <w:pPr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Понятие земельного права и его место в системе права России. Понятие и особенности предмета земельного права. Методы земельного права: императивный и диспозитивный, их  сущность и особенности.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</w:tr>
      <w:tr w:rsidR="001B4DFC" w:rsidRPr="00E27A43" w:rsidTr="00BA0A78">
        <w:trPr>
          <w:trHeight w:val="1245"/>
        </w:trPr>
        <w:tc>
          <w:tcPr>
            <w:tcW w:w="2559" w:type="dxa"/>
            <w:vMerge w:val="restart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1.2. Система и источники земельного права.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    Система земельного права: институты общей и особенной частей. Категории земель. Правовой режим земель. Понятие и виды источников земельного права. Конституция РФ как источник земельного права. Федеральные законы как источник земельного права. Подзаконные нормативные акты как источники земельного права.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</w:tr>
      <w:tr w:rsidR="001B4DFC" w:rsidRPr="00E27A43" w:rsidTr="00BA0A78">
        <w:trPr>
          <w:trHeight w:val="1050"/>
        </w:trPr>
        <w:tc>
          <w:tcPr>
            <w:tcW w:w="2559" w:type="dxa"/>
            <w:vMerge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2B6901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2B6901">
            <w:pPr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Ознакомление с нормативно-правовыми актами, регулирующие земельно-правовые отношения. Составление и оформление документов на основе нормативно-правовых актов, регулирующих земельные правовые отношения</w:t>
            </w:r>
          </w:p>
          <w:p w:rsidR="001B4DFC" w:rsidRPr="00E27A43" w:rsidRDefault="001B4DFC" w:rsidP="00FE4B96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514"/>
        </w:trPr>
        <w:tc>
          <w:tcPr>
            <w:tcW w:w="255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E27A43">
              <w:rPr>
                <w:b/>
                <w:iCs/>
                <w:color w:val="000000"/>
                <w:sz w:val="28"/>
                <w:szCs w:val="28"/>
              </w:rPr>
              <w:t>Раздел 2. Земельные правоотношения</w:t>
            </w:r>
          </w:p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3660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Тема 2.1. Земельные правоотношения.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A75234">
            <w:pPr>
              <w:rPr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Содержание</w:t>
            </w:r>
          </w:p>
          <w:p w:rsidR="001B4DFC" w:rsidRPr="00E27A43" w:rsidRDefault="001B4DFC" w:rsidP="00A75234">
            <w:pPr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земельных правоотношений. Классификация земельных правоотношений. Субъекты земельных правоотношений. Земля как объект земельных правоотношений. Земельно-правовые нормы. Возникновение, изменение и прекращение земельных правоотношений.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705"/>
        </w:trPr>
        <w:tc>
          <w:tcPr>
            <w:tcW w:w="255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Раздел 3. Управление земельным фондом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835"/>
        </w:trPr>
        <w:tc>
          <w:tcPr>
            <w:tcW w:w="2559" w:type="dxa"/>
            <w:vMerge w:val="restart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shd w:val="clear" w:color="auto" w:fill="FFFFFF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E27A43">
              <w:rPr>
                <w:b/>
                <w:bCs/>
                <w:color w:val="000000"/>
                <w:spacing w:val="-3"/>
                <w:sz w:val="28"/>
                <w:szCs w:val="28"/>
              </w:rPr>
              <w:t>Тема 3.1. Управление земельным фондом.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 xml:space="preserve">     Понятие управления земельным фондом. Виды (формы) управления земельным фондом: государственное, общественное, муниципальное, внутрихозяйственное. Органы государственного управления земельным фондом. Органы общей компетенции. Органы специальной компетенции: межотраслевой и отраслевой компетенции. 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830"/>
        </w:trPr>
        <w:tc>
          <w:tcPr>
            <w:tcW w:w="2559" w:type="dxa"/>
            <w:vMerge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2B6901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 Практическое занятие. </w:t>
            </w: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>Ознакомление со структурой государственных органов, регулирующих земельно-правовые отношения. Составление заявления на получение земельных участков в органы исполнительной власти.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  <w:r w:rsidRPr="00E27A43">
              <w:rPr>
                <w:color w:val="00B0F0"/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830"/>
        </w:trPr>
        <w:tc>
          <w:tcPr>
            <w:tcW w:w="12588" w:type="dxa"/>
            <w:gridSpan w:val="2"/>
          </w:tcPr>
          <w:p w:rsidR="001B4DFC" w:rsidRPr="00E27A43" w:rsidRDefault="001B4DFC" w:rsidP="00DB6067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Самостоятельная работа при изучении </w:t>
            </w:r>
            <w:proofErr w:type="gramStart"/>
            <w:r w:rsidRPr="00E27A43">
              <w:rPr>
                <w:sz w:val="28"/>
                <w:szCs w:val="28"/>
              </w:rPr>
              <w:t>раздела  3</w:t>
            </w:r>
            <w:proofErr w:type="gramEnd"/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 xml:space="preserve">Компетенции федеральных органов исполнительной власти по управлению земельным фондом. 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 xml:space="preserve">Компетенции органов исполнительной власти субъектов РФ по управлению земельным фондом. 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27A43">
              <w:rPr>
                <w:bCs/>
                <w:color w:val="000000"/>
                <w:spacing w:val="-3"/>
                <w:sz w:val="28"/>
                <w:szCs w:val="28"/>
              </w:rPr>
              <w:t>Компетенции органов местного самоуправления по управлению земельным фондом.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830"/>
        </w:trPr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ind w:firstLine="720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E27A43">
              <w:rPr>
                <w:b/>
                <w:bCs/>
                <w:color w:val="000000"/>
                <w:spacing w:val="-3"/>
                <w:sz w:val="28"/>
                <w:szCs w:val="28"/>
              </w:rPr>
              <w:lastRenderedPageBreak/>
              <w:t>Раздел 4. Земельный контроль и землеустройство</w:t>
            </w:r>
          </w:p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color w:val="000000"/>
                <w:sz w:val="28"/>
                <w:szCs w:val="28"/>
              </w:rPr>
              <w:t xml:space="preserve">Тема 4.1 Понятие, виды и содержание </w:t>
            </w:r>
            <w:r w:rsidRPr="00E27A43">
              <w:rPr>
                <w:b/>
                <w:sz w:val="28"/>
                <w:szCs w:val="28"/>
              </w:rPr>
              <w:t>земельного контроля.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2B6901">
            <w:pPr>
              <w:rPr>
                <w:sz w:val="28"/>
                <w:szCs w:val="28"/>
              </w:rPr>
            </w:pPr>
            <w:proofErr w:type="gramStart"/>
            <w:r w:rsidRPr="00E27A43">
              <w:rPr>
                <w:sz w:val="28"/>
                <w:szCs w:val="28"/>
              </w:rPr>
              <w:t>Понятие  и</w:t>
            </w:r>
            <w:proofErr w:type="gramEnd"/>
            <w:r w:rsidRPr="00E27A43">
              <w:rPr>
                <w:sz w:val="28"/>
                <w:szCs w:val="28"/>
              </w:rPr>
              <w:t xml:space="preserve"> функции земельного контроля. Классификация видов земельного контроля. Виды земельного контроля: государственный, муниципальный, общественный. Содержание земельного контроля.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  <w:vMerge w:val="restart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Тема 4.2. Понятие </w:t>
            </w:r>
            <w:proofErr w:type="gramStart"/>
            <w:r w:rsidRPr="00E27A43">
              <w:rPr>
                <w:b/>
                <w:sz w:val="28"/>
                <w:szCs w:val="28"/>
              </w:rPr>
              <w:t>и  содержание</w:t>
            </w:r>
            <w:proofErr w:type="gramEnd"/>
            <w:r w:rsidRPr="00E27A43">
              <w:rPr>
                <w:b/>
                <w:sz w:val="28"/>
                <w:szCs w:val="28"/>
              </w:rPr>
              <w:t xml:space="preserve"> землеустройства.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E27A43">
              <w:rPr>
                <w:sz w:val="28"/>
                <w:szCs w:val="28"/>
              </w:rPr>
              <w:t>Понятие  и</w:t>
            </w:r>
            <w:proofErr w:type="gramEnd"/>
            <w:r w:rsidRPr="00E27A43">
              <w:rPr>
                <w:sz w:val="28"/>
                <w:szCs w:val="28"/>
              </w:rPr>
              <w:t xml:space="preserve"> функции земельного контроля. Классификация видов земельного контроля. Виды земельного контроля: государственный, муниципальный, общественный. Содержание земельного контроля. 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902"/>
        </w:trPr>
        <w:tc>
          <w:tcPr>
            <w:tcW w:w="2559" w:type="dxa"/>
            <w:vMerge/>
          </w:tcPr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 Практическое занятие. </w:t>
            </w:r>
            <w:r w:rsidRPr="00E27A43">
              <w:rPr>
                <w:sz w:val="28"/>
                <w:szCs w:val="28"/>
              </w:rPr>
              <w:t>Изучение системы землеустроительной документации. Ознакомление с проектами межевания объектов.</w:t>
            </w:r>
          </w:p>
          <w:p w:rsidR="001B4DFC" w:rsidRPr="00E27A43" w:rsidRDefault="001B4DFC" w:rsidP="00A7523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  <w:r w:rsidRPr="00E27A43">
              <w:rPr>
                <w:color w:val="00B0F0"/>
                <w:sz w:val="28"/>
                <w:szCs w:val="28"/>
              </w:rPr>
              <w:t xml:space="preserve">3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902"/>
        </w:trPr>
        <w:tc>
          <w:tcPr>
            <w:tcW w:w="12588" w:type="dxa"/>
            <w:gridSpan w:val="2"/>
          </w:tcPr>
          <w:p w:rsidR="001B4DFC" w:rsidRPr="00E27A43" w:rsidRDefault="001B4DFC" w:rsidP="00960464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Самостоятельная работа при изучении раздела ПМ1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содержание землеустройства.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Землеустроительная документация. 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Организация и порядок проведения землеустройства.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Межевание объектов землеустройства. 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Внутрихозяйственное землеустройство.</w:t>
            </w: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99"/>
        </w:trPr>
        <w:tc>
          <w:tcPr>
            <w:tcW w:w="2559" w:type="dxa"/>
          </w:tcPr>
          <w:p w:rsidR="001B4DFC" w:rsidRPr="00916310" w:rsidRDefault="001B4DFC" w:rsidP="00916310">
            <w:pPr>
              <w:shd w:val="clear" w:color="auto" w:fill="FFFFFF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E27A43">
              <w:rPr>
                <w:b/>
                <w:iCs/>
                <w:color w:val="000000"/>
                <w:sz w:val="28"/>
                <w:szCs w:val="28"/>
              </w:rPr>
              <w:lastRenderedPageBreak/>
              <w:t>Раздел 5. Право собственности и иные вещные права на землю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52"/>
        </w:trPr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Тема 5.1 Право государственной и муниципальной собственности на землю. 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Понятие и содержание права собственности на землю. Формы права собственности на землю. Права и обязанности собственников земельных участков. Право государственной и муниципальной собственности на землю. 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5.2 Частная собственность на землю.</w:t>
            </w:r>
          </w:p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содержание права частной собственности на земельные участки. Субъекты права частной собственности на земельные участки. Права и обязанности собственников земельных участков.</w:t>
            </w:r>
          </w:p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5.3 Ограничения прав собственников земельных участков.</w:t>
            </w:r>
          </w:p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ограничений прав собственников на земельный участок. Классификация ограничений прав собственников по: содержанию, властным органам, сроку действия. По предмету правового регулирования: конституционно-правовые, градостроительные, земельно-правовые, эколого-правовые ограничения.</w:t>
            </w:r>
          </w:p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245"/>
        </w:trPr>
        <w:tc>
          <w:tcPr>
            <w:tcW w:w="2559" w:type="dxa"/>
            <w:vMerge w:val="restart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Тема 5.6 Земельные сервитуты: понятие, </w:t>
            </w:r>
            <w:r w:rsidRPr="00E27A43">
              <w:rPr>
                <w:b/>
                <w:sz w:val="28"/>
                <w:szCs w:val="28"/>
              </w:rPr>
              <w:lastRenderedPageBreak/>
              <w:t>содержание, виды.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Понятие, содержание и виды земельного сервитута. Условия установления сервитута. Виды сервитутов. Порядок и основания освобождения земельного участка от сервитута. Государственная регистрация сервитутов.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017"/>
        </w:trPr>
        <w:tc>
          <w:tcPr>
            <w:tcW w:w="2559" w:type="dxa"/>
            <w:vMerge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Практическое занятие.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7A43">
              <w:rPr>
                <w:sz w:val="28"/>
                <w:szCs w:val="28"/>
              </w:rPr>
              <w:t>с  содержанием</w:t>
            </w:r>
            <w:proofErr w:type="gramEnd"/>
            <w:r w:rsidRPr="00E27A43">
              <w:rPr>
                <w:sz w:val="28"/>
                <w:szCs w:val="28"/>
              </w:rPr>
              <w:t xml:space="preserve"> государственной регистрации земельных сервитутов. Изучение документации.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Решение задач</w:t>
            </w:r>
          </w:p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1017"/>
        </w:trPr>
        <w:tc>
          <w:tcPr>
            <w:tcW w:w="12588" w:type="dxa"/>
            <w:gridSpan w:val="2"/>
          </w:tcPr>
          <w:p w:rsidR="001B4DFC" w:rsidRPr="00E27A43" w:rsidRDefault="001B4DFC" w:rsidP="00DB6067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lastRenderedPageBreak/>
              <w:t xml:space="preserve">   Самостоятельная работа при изучении раздела 5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Разграничение прав.</w:t>
            </w:r>
            <w:r w:rsidRPr="00E27A43">
              <w:rPr>
                <w:sz w:val="28"/>
                <w:szCs w:val="28"/>
              </w:rPr>
              <w:t xml:space="preserve"> (Порядок разграничения права государственной и муниципальной собственности. Земельные участки, находящиеся в исключительной собственности РФ.)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Права на землю лиц, не являющихся собственниками земельных участков. (</w:t>
            </w:r>
            <w:r w:rsidRPr="00E27A43">
              <w:rPr>
                <w:sz w:val="28"/>
                <w:szCs w:val="28"/>
              </w:rPr>
              <w:t xml:space="preserve">Право постоянного (бессрочного) </w:t>
            </w:r>
            <w:proofErr w:type="gramStart"/>
            <w:r w:rsidRPr="00E27A43">
              <w:rPr>
                <w:sz w:val="28"/>
                <w:szCs w:val="28"/>
              </w:rPr>
              <w:t>пользования  и</w:t>
            </w:r>
            <w:proofErr w:type="gramEnd"/>
            <w:r w:rsidRPr="00E27A43">
              <w:rPr>
                <w:sz w:val="28"/>
                <w:szCs w:val="28"/>
              </w:rPr>
              <w:t xml:space="preserve"> право пожизненного наследуемого владения. Порядок установления данных вещных прав на земельные участки.)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Аренда земельных участков</w:t>
            </w:r>
            <w:r w:rsidRPr="00E27A43">
              <w:rPr>
                <w:sz w:val="28"/>
                <w:szCs w:val="28"/>
              </w:rPr>
              <w:t xml:space="preserve"> (Понятие аренды земельных участков. Срок договора аренды. Арендная плата. Права и обязанности сторон по договору аренды земельного участка.)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 xml:space="preserve">4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Раздел 6. Возникновение и прекращение прав на землю</w:t>
            </w:r>
          </w:p>
        </w:tc>
        <w:tc>
          <w:tcPr>
            <w:tcW w:w="10029" w:type="dxa"/>
          </w:tcPr>
          <w:p w:rsidR="001B4DFC" w:rsidRPr="00E27A43" w:rsidRDefault="001B4DFC" w:rsidP="003660BE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6.1 Основания возникновения прав на землю.</w:t>
            </w:r>
          </w:p>
          <w:p w:rsidR="001B4DFC" w:rsidRPr="00E27A43" w:rsidRDefault="001B4DFC" w:rsidP="00B53F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Общая характеристика способов приобретения права частной собственности на земельные участки гражданами и юридическими лицами. Классификация способов приобретения прав на земельные участки. 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223"/>
        </w:trPr>
        <w:tc>
          <w:tcPr>
            <w:tcW w:w="2559" w:type="dxa"/>
            <w:vMerge w:val="restart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Тема 6.2. Возникновение прав на землю из договоров.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F56277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   Возникновение права собственности на землю из договоров: купля-продажа земельных участков, мена земельных участков, дарение земельных участков, рента земельных участков.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114"/>
        </w:trPr>
        <w:tc>
          <w:tcPr>
            <w:tcW w:w="2559" w:type="dxa"/>
            <w:vMerge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Ознакомление с видами гражданско-правовых договоров, регулирующих возникновение прав на землю. Составление договоров по образцам.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470"/>
        </w:trPr>
        <w:tc>
          <w:tcPr>
            <w:tcW w:w="2559" w:type="dxa"/>
            <w:vMerge w:val="restart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6.3.  Прекращение прав на землю.</w:t>
            </w:r>
          </w:p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классификация прекращения права частной собственности на земельные участки. Изъятие земельного участка за выкуп для государственных или муниципальных нужд. Реквизиция земельных участков. Отказ лица от права собственности на земельный участок.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790"/>
        </w:trPr>
        <w:tc>
          <w:tcPr>
            <w:tcW w:w="2559" w:type="dxa"/>
            <w:vMerge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DC5C93">
            <w:pPr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1518"/>
        </w:trPr>
        <w:tc>
          <w:tcPr>
            <w:tcW w:w="12588" w:type="dxa"/>
            <w:gridSpan w:val="2"/>
          </w:tcPr>
          <w:p w:rsidR="001B4DFC" w:rsidRPr="00E27A43" w:rsidRDefault="001B4DFC" w:rsidP="00DB6067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Самостоятельная работа при изучении раздела 6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Процедура предоставления земельного участка.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Приватизация земель. </w:t>
            </w:r>
            <w:r w:rsidRPr="00E27A43">
              <w:rPr>
                <w:sz w:val="28"/>
                <w:szCs w:val="28"/>
              </w:rPr>
              <w:t xml:space="preserve">Понятие приватизации земельных участков. Порядок приватизации. Размеры земельных участков, предоставляемых гражданам в порядке приватизации. Предоставление земельных участков для строительства. 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Государственная регистрация сделок с землей.</w:t>
            </w:r>
            <w:r w:rsidRPr="00E27A43">
              <w:rPr>
                <w:sz w:val="28"/>
                <w:szCs w:val="28"/>
              </w:rPr>
              <w:t xml:space="preserve"> Понятие государственной регистрации сделок с землей. Этапы проведения государственной регистрации сделок с землей. Документы о правах на земельные участки.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668"/>
        </w:trPr>
        <w:tc>
          <w:tcPr>
            <w:tcW w:w="2559" w:type="dxa"/>
            <w:tcBorders>
              <w:top w:val="nil"/>
              <w:right w:val="single" w:sz="4" w:space="0" w:color="auto"/>
            </w:tcBorders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Раздел 7. Охрана земель</w:t>
            </w:r>
          </w:p>
        </w:tc>
        <w:tc>
          <w:tcPr>
            <w:tcW w:w="10029" w:type="dxa"/>
            <w:tcBorders>
              <w:top w:val="nil"/>
              <w:left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c>
          <w:tcPr>
            <w:tcW w:w="2559" w:type="dxa"/>
            <w:tcBorders>
              <w:top w:val="single" w:sz="4" w:space="0" w:color="auto"/>
              <w:right w:val="single" w:sz="4" w:space="0" w:color="auto"/>
            </w:tcBorders>
          </w:tcPr>
          <w:p w:rsidR="001B4DFC" w:rsidRPr="00E27A43" w:rsidRDefault="001B4DFC" w:rsidP="0050483B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7.1 Цели, задачи и содержание охраны земель.</w:t>
            </w:r>
          </w:p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left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Понятие, цели и задачи охраны земель. Содержание охраны земель. Обязанности правообладателей земельных участков: профилактические мероприятия, ликвидация последствий свершившегося ухудшения качества земель, обеспечение сохранения плодородия почв. Особенности использования земель, подвергшихся радиоактивному и химическому загрязнению.</w:t>
            </w:r>
          </w:p>
          <w:p w:rsidR="001B4DFC" w:rsidRPr="00E27A43" w:rsidRDefault="001B4DFC" w:rsidP="00E314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281"/>
        </w:trPr>
        <w:tc>
          <w:tcPr>
            <w:tcW w:w="2559" w:type="dxa"/>
            <w:vMerge w:val="restart"/>
          </w:tcPr>
          <w:p w:rsidR="001B4DFC" w:rsidRPr="00E27A43" w:rsidRDefault="001B4DFC" w:rsidP="0050483B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7.2 Управление в сфере использования и охраны земель.</w:t>
            </w:r>
          </w:p>
          <w:p w:rsidR="001B4DFC" w:rsidRPr="00E27A43" w:rsidRDefault="001B4DFC" w:rsidP="00BC0B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451042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jc w:val="both"/>
              <w:rPr>
                <w:i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    Понятие и содержание управления в сфере использования и охраны земель. Органы государственного управления земельным фондом. Компетенция органов общей и специальной компетенции.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101"/>
        </w:trPr>
        <w:tc>
          <w:tcPr>
            <w:tcW w:w="2559" w:type="dxa"/>
            <w:vMerge/>
          </w:tcPr>
          <w:p w:rsidR="001B4DFC" w:rsidRPr="00E27A43" w:rsidRDefault="001B4DFC" w:rsidP="0050483B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Ознакомление со структурой государственных органов по управлению земельным фондом. Компетенции природоохранного хозяйства земельного фонда.</w:t>
            </w:r>
          </w:p>
          <w:p w:rsidR="001B4DFC" w:rsidRPr="00E27A43" w:rsidRDefault="001B4DFC" w:rsidP="00E314D1">
            <w:p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Раздел 8. Территориальное зонирование. Мониторинг земель. Государственный земельный кадастр. Лицензирование  использования и охраны земель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562"/>
        </w:trPr>
        <w:tc>
          <w:tcPr>
            <w:tcW w:w="2559" w:type="dxa"/>
          </w:tcPr>
          <w:p w:rsidR="001B4DFC" w:rsidRPr="00E27A43" w:rsidRDefault="001B4DFC" w:rsidP="00E314D1">
            <w:pPr>
              <w:jc w:val="center"/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Тема 8.1 Правовой режим и виды территориальных зон.</w:t>
            </w:r>
          </w:p>
        </w:tc>
        <w:tc>
          <w:tcPr>
            <w:tcW w:w="10029" w:type="dxa"/>
          </w:tcPr>
          <w:p w:rsidR="001B4DFC" w:rsidRPr="00E27A43" w:rsidRDefault="001B4DFC" w:rsidP="0050483B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Содержание</w:t>
            </w:r>
          </w:p>
          <w:p w:rsidR="001B4DFC" w:rsidRPr="00931AF0" w:rsidRDefault="001B4DFC" w:rsidP="00A94DDD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виды территориальных зон: жилые зоны, общественно-деловые зоны, производственные зоны, зоны инженерной и транспортной инфраструктур, рекреационные зоны, зоны сельскохозяйственного использования, зоны специального назначения, зоны военных объектов, иные зоны режимных территорий. Правовой режим территориальных зон.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2010"/>
        </w:trPr>
        <w:tc>
          <w:tcPr>
            <w:tcW w:w="2559" w:type="dxa"/>
            <w:vMerge w:val="restart"/>
            <w:tcBorders>
              <w:top w:val="nil"/>
            </w:tcBorders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8.2 Мониторинг земель и государственный земельный кадастр.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Содержание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содержание мониторинга земель. Виды и задачи мониторинга земель. Субъекты, осуществляющие мониторинг земель. Понятие и принципы государственного земельного кадастра. Содержание государственного земельного кадастра. Кадастровое дело. Кадастровое деление территории. Государственный кадастровый учет земельных участков.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758"/>
        </w:trPr>
        <w:tc>
          <w:tcPr>
            <w:tcW w:w="2559" w:type="dxa"/>
            <w:vMerge/>
          </w:tcPr>
          <w:p w:rsidR="001B4DFC" w:rsidRPr="00E27A43" w:rsidRDefault="001B4DFC" w:rsidP="00F56277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Ознакомление с содержанием земельного кадастра. Изучение документов.</w:t>
            </w:r>
          </w:p>
          <w:p w:rsidR="001B4DFC" w:rsidRPr="00E27A43" w:rsidRDefault="001B4DFC" w:rsidP="0050483B">
            <w:pPr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  <w:r w:rsidRPr="00E27A43">
              <w:rPr>
                <w:color w:val="00B0F0"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916310">
        <w:trPr>
          <w:trHeight w:val="420"/>
        </w:trPr>
        <w:tc>
          <w:tcPr>
            <w:tcW w:w="12588" w:type="dxa"/>
            <w:gridSpan w:val="2"/>
          </w:tcPr>
          <w:p w:rsidR="001B4DFC" w:rsidRPr="00E27A43" w:rsidRDefault="001B4DFC" w:rsidP="00DB6067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Самостоятельная работа при изучении раздела 8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9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Лицензирование в сфере использования и охраны </w:t>
            </w:r>
            <w:proofErr w:type="spellStart"/>
            <w:proofErr w:type="gramStart"/>
            <w:r w:rsidRPr="00E27A43">
              <w:rPr>
                <w:b/>
                <w:sz w:val="28"/>
                <w:szCs w:val="28"/>
              </w:rPr>
              <w:t>земель.</w:t>
            </w:r>
            <w:r w:rsidRPr="00E27A43">
              <w:rPr>
                <w:sz w:val="28"/>
                <w:szCs w:val="28"/>
              </w:rPr>
              <w:t>Понятие</w:t>
            </w:r>
            <w:proofErr w:type="spellEnd"/>
            <w:proofErr w:type="gramEnd"/>
            <w:r w:rsidRPr="00E27A43">
              <w:rPr>
                <w:sz w:val="28"/>
                <w:szCs w:val="28"/>
              </w:rPr>
              <w:t xml:space="preserve"> и сущность лицензирования. Документы, необходимые для получения лицензии. Основания для отказа в выдаче лицензии. Основания приостановления и прекращения деятельности лицензии.</w:t>
            </w:r>
          </w:p>
          <w:p w:rsidR="001B4DFC" w:rsidRDefault="001B4DFC" w:rsidP="00E314D1">
            <w:pPr>
              <w:jc w:val="both"/>
              <w:rPr>
                <w:sz w:val="28"/>
                <w:szCs w:val="28"/>
              </w:rPr>
            </w:pPr>
          </w:p>
          <w:p w:rsidR="001B4DFC" w:rsidRDefault="001B4DFC" w:rsidP="00E314D1">
            <w:pPr>
              <w:jc w:val="both"/>
              <w:rPr>
                <w:sz w:val="28"/>
                <w:szCs w:val="28"/>
              </w:rPr>
            </w:pPr>
          </w:p>
          <w:p w:rsidR="001B4DFC" w:rsidRDefault="001B4DFC" w:rsidP="00E314D1">
            <w:pPr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</w:p>
          <w:p w:rsidR="001B4DFC" w:rsidRPr="00E27A43" w:rsidRDefault="001B4DFC" w:rsidP="004A7EF0">
            <w:pPr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689"/>
        </w:trPr>
        <w:tc>
          <w:tcPr>
            <w:tcW w:w="2559" w:type="dxa"/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Раздел 9. Плата за землю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9.1 Понятие платности землепользования и кадастровая оценка земли.</w:t>
            </w:r>
          </w:p>
          <w:p w:rsidR="001B4DFC" w:rsidRPr="00E27A43" w:rsidRDefault="001B4DFC" w:rsidP="00B53F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4A7EF0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платности землепользования. Понятие оценочной деятельности. Кадастровая оценка земли. Кадастровая стоимость земельного участка.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3</w:t>
            </w:r>
          </w:p>
        </w:tc>
      </w:tr>
      <w:tr w:rsidR="001B4DFC" w:rsidRPr="00E27A43" w:rsidTr="00BA0A78">
        <w:trPr>
          <w:trHeight w:val="1230"/>
        </w:trPr>
        <w:tc>
          <w:tcPr>
            <w:tcW w:w="2554" w:type="dxa"/>
            <w:vMerge w:val="restart"/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9.2  Правовые основы взимания земельного налога и земельной платы.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Понятие земельного налога. Объекты налогообложения. Налоговая база. Налоговый период. Налоговые ставки. Освобождение от налогообложения. Понятие арендной платы. Правовые основы взимания арендной платы. 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3</w:t>
            </w:r>
          </w:p>
        </w:tc>
      </w:tr>
      <w:tr w:rsidR="001B4DFC" w:rsidRPr="00E27A43" w:rsidTr="00BA0A78">
        <w:trPr>
          <w:trHeight w:val="779"/>
        </w:trPr>
        <w:tc>
          <w:tcPr>
            <w:tcW w:w="2554" w:type="dxa"/>
            <w:vMerge/>
          </w:tcPr>
          <w:p w:rsidR="001B4DFC" w:rsidRPr="00E27A43" w:rsidRDefault="001B4DFC" w:rsidP="00F56277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Изучение закона РФ «О земельном налоге». Ознакомление с налоговыми ставками на землю.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Решение задач</w:t>
            </w:r>
          </w:p>
          <w:p w:rsidR="001B4DFC" w:rsidRPr="00E27A43" w:rsidRDefault="001B4DFC" w:rsidP="00F64E36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  <w:r w:rsidRPr="00E27A43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3"/>
        </w:trPr>
        <w:tc>
          <w:tcPr>
            <w:tcW w:w="2554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Раздел 10. Ответственность за земельные правонарушения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и разрешение земельных споров.</w:t>
            </w: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770"/>
        </w:trPr>
        <w:tc>
          <w:tcPr>
            <w:tcW w:w="2554" w:type="dxa"/>
            <w:vMerge w:val="restart"/>
          </w:tcPr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Тема 10.1 Основания и виды юридической ответственности за земельные </w:t>
            </w:r>
            <w:r w:rsidRPr="00E27A43">
              <w:rPr>
                <w:b/>
                <w:sz w:val="28"/>
                <w:szCs w:val="28"/>
              </w:rPr>
              <w:lastRenderedPageBreak/>
              <w:t>правонарушения.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состав земельных правонарушений. Понятие ответственности за земельные правонарушения: субъект, объект, основание. Административная ответственность за земельные правонарушения. Уголовная ответственность за земельные правонарушения. Дисциплинарная ответственность за земельные правонарушения.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3</w:t>
            </w:r>
          </w:p>
        </w:tc>
      </w:tr>
      <w:tr w:rsidR="001B4DFC" w:rsidRPr="00E27A43" w:rsidTr="00BA0A78">
        <w:trPr>
          <w:trHeight w:val="998"/>
        </w:trPr>
        <w:tc>
          <w:tcPr>
            <w:tcW w:w="2554" w:type="dxa"/>
            <w:vMerge/>
          </w:tcPr>
          <w:p w:rsidR="001B4DFC" w:rsidRPr="00E27A43" w:rsidRDefault="001B4DFC" w:rsidP="00F56277">
            <w:pPr>
              <w:rPr>
                <w:b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Изучение нормативно-правовых документов, регулирующих виды юридической ответственности за земельные правонарушения.</w:t>
            </w:r>
          </w:p>
          <w:p w:rsidR="001B4DFC" w:rsidRPr="00E27A43" w:rsidRDefault="001B4DFC" w:rsidP="00F64E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00B0F0"/>
                <w:sz w:val="28"/>
                <w:szCs w:val="28"/>
              </w:rPr>
            </w:pPr>
            <w:r w:rsidRPr="00E27A43">
              <w:rPr>
                <w:color w:val="00B0F0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12583" w:type="dxa"/>
            <w:gridSpan w:val="2"/>
          </w:tcPr>
          <w:p w:rsidR="001B4DFC" w:rsidRPr="00E27A43" w:rsidRDefault="001B4DFC" w:rsidP="00960464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lastRenderedPageBreak/>
              <w:t>Самостоятельная работа при изучении раздела 10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Возмещение вреда, причиненного земельными правонарушениями. </w:t>
            </w:r>
          </w:p>
          <w:p w:rsidR="001B4DFC" w:rsidRPr="00E27A43" w:rsidRDefault="001B4DFC" w:rsidP="00E314D1">
            <w:pPr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вреда: реальный ущерб и неполученная выгода. Методика определения размера ущерба. Порядок возмещения вреда, причиненный источником повышенной опасности.</w:t>
            </w:r>
          </w:p>
          <w:p w:rsidR="001B4DFC" w:rsidRPr="00E27A43" w:rsidRDefault="001B4DFC" w:rsidP="00E314D1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Разрешение земельных споров.</w:t>
            </w:r>
            <w:r w:rsidRPr="00E27A43">
              <w:rPr>
                <w:sz w:val="28"/>
                <w:szCs w:val="28"/>
              </w:rPr>
              <w:t xml:space="preserve"> Понятие земельных споров. Органы, рассматривающие земельные споры. Порядок разрешения земельных споров.</w:t>
            </w: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970"/>
        </w:trPr>
        <w:tc>
          <w:tcPr>
            <w:tcW w:w="2554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Раздел 11. Правовой режим отдельных категорий земель.</w:t>
            </w:r>
          </w:p>
          <w:p w:rsidR="001B4DFC" w:rsidRPr="00E27A43" w:rsidRDefault="001B4DFC" w:rsidP="00F56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F64E36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1518"/>
        </w:trPr>
        <w:tc>
          <w:tcPr>
            <w:tcW w:w="2554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11.1. Правовой режим земель населенных пунктов.</w:t>
            </w:r>
          </w:p>
          <w:p w:rsidR="001B4DFC" w:rsidRPr="00E27A43" w:rsidRDefault="001B4DFC" w:rsidP="005919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земель населенных пунктов и их правового режима. Территориальное планирование и его значение в установлении правового режима земель населенных пунктов. Градостроительное зонирование и его значение в установлении правового режима земель населенных пунктов. Назначение и виды документации по планировке территории. Особенности приобретения и прекращения прав на земельные участки в границах населенных пунктов.</w:t>
            </w:r>
          </w:p>
          <w:p w:rsidR="001B4DFC" w:rsidRPr="00E27A43" w:rsidRDefault="001B4DFC" w:rsidP="005919E7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1485"/>
        </w:trPr>
        <w:tc>
          <w:tcPr>
            <w:tcW w:w="2554" w:type="dxa"/>
            <w:vMerge w:val="restart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lastRenderedPageBreak/>
              <w:t>Тема 11.2. Правовой режим земель промышленности, транспорта, связи.</w:t>
            </w:r>
          </w:p>
          <w:p w:rsidR="001B4DFC" w:rsidRPr="00E27A43" w:rsidRDefault="001B4DFC" w:rsidP="005919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:rsidR="001B4DFC" w:rsidRPr="00E27A43" w:rsidRDefault="001B4DFC" w:rsidP="005919E7">
            <w:pPr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земель специального назначения и их правового режима. Земли промышленности. Земли энергетики. Земли транспорта. Земли связи, радиовещания, телевидения, информатики. Земли для обеспечения космической деятельности. Земли обороны и безопасности.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780"/>
        </w:trPr>
        <w:tc>
          <w:tcPr>
            <w:tcW w:w="2554" w:type="dxa"/>
            <w:vMerge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 xml:space="preserve">Практическое занятие. 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Ознакомление с правовым режимом категорий земель.</w:t>
            </w:r>
          </w:p>
          <w:p w:rsidR="001B4DFC" w:rsidRPr="00E27A43" w:rsidRDefault="001B4DFC" w:rsidP="00E314D1">
            <w:pPr>
              <w:pStyle w:val="a5"/>
              <w:ind w:left="-4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548DD4"/>
                <w:sz w:val="28"/>
                <w:szCs w:val="28"/>
              </w:rPr>
            </w:pPr>
            <w:r w:rsidRPr="00E27A43">
              <w:rPr>
                <w:color w:val="548DD4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1B4DFC" w:rsidRPr="00E27A43" w:rsidRDefault="001B4DFC">
            <w:pPr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870"/>
        </w:trPr>
        <w:tc>
          <w:tcPr>
            <w:tcW w:w="2554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11.3. Правовой режим земель лесного фонда.</w:t>
            </w:r>
          </w:p>
          <w:p w:rsidR="001B4DFC" w:rsidRPr="00E27A43" w:rsidRDefault="001B4DFC" w:rsidP="005919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состав земель лесного фонда. Лесопользование и его виды. Особенности охраны лесов.</w:t>
            </w:r>
          </w:p>
          <w:p w:rsidR="001B4DFC" w:rsidRPr="00E27A43" w:rsidRDefault="001B4DFC" w:rsidP="00D2627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984"/>
        </w:trPr>
        <w:tc>
          <w:tcPr>
            <w:tcW w:w="2554" w:type="dxa"/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11.4. Правовой режим земель водного фонда.</w:t>
            </w:r>
          </w:p>
          <w:p w:rsidR="001B4DFC" w:rsidRPr="00E27A43" w:rsidRDefault="001B4DFC" w:rsidP="005919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Понятие и структура земель водного фонда. Право пользования землями водного фонда. Особенности охраны земель водного фонда.</w:t>
            </w:r>
          </w:p>
          <w:p w:rsidR="001B4DFC" w:rsidRPr="00E27A43" w:rsidRDefault="001B4DFC" w:rsidP="004D483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</w:tc>
      </w:tr>
      <w:tr w:rsidR="001B4DFC" w:rsidRPr="00E27A43" w:rsidTr="00BA0A78">
        <w:trPr>
          <w:trHeight w:val="765"/>
        </w:trPr>
        <w:tc>
          <w:tcPr>
            <w:tcW w:w="2554" w:type="dxa"/>
          </w:tcPr>
          <w:p w:rsidR="001B4DFC" w:rsidRPr="00E27A43" w:rsidRDefault="001B4DFC" w:rsidP="00DB6067">
            <w:pPr>
              <w:rPr>
                <w:b/>
                <w:bCs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Тема 11.5. Правовой режим земель запаса.</w:t>
            </w: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Содержание</w:t>
            </w:r>
          </w:p>
          <w:p w:rsidR="001B4DFC" w:rsidRPr="00E27A43" w:rsidRDefault="001B4DFC" w:rsidP="00E314D1">
            <w:pPr>
              <w:pStyle w:val="a5"/>
              <w:ind w:left="-4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 xml:space="preserve"> Понятие земель запаса.  Основания и порядок пополнения земель данной категории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2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1</w:t>
            </w: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5055"/>
        </w:trPr>
        <w:tc>
          <w:tcPr>
            <w:tcW w:w="12583" w:type="dxa"/>
            <w:gridSpan w:val="2"/>
          </w:tcPr>
          <w:p w:rsidR="001B4DFC" w:rsidRPr="00E27A43" w:rsidRDefault="001B4DFC" w:rsidP="00960464">
            <w:pPr>
              <w:pStyle w:val="a5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lastRenderedPageBreak/>
              <w:t>Самостоятельная работа при изучении раздела 11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литературы, терминологии, изучение нормативно-правовых актов.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преподавателя, оформление практических работ, рефератов, докладов, подготовка к их защите</w:t>
            </w:r>
          </w:p>
          <w:p w:rsidR="001B4DFC" w:rsidRPr="00E27A43" w:rsidRDefault="001B4DFC" w:rsidP="00E314D1">
            <w:pPr>
              <w:ind w:firstLine="426"/>
              <w:rPr>
                <w:sz w:val="28"/>
                <w:szCs w:val="28"/>
              </w:rPr>
            </w:pPr>
            <w:r w:rsidRPr="00E27A43">
              <w:rPr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Правовой режим земель сельскохозяйственного назначения.</w:t>
            </w:r>
            <w:r w:rsidRPr="00E27A43">
              <w:rPr>
                <w:sz w:val="28"/>
                <w:szCs w:val="28"/>
              </w:rPr>
              <w:t xml:space="preserve"> Понятие и состав земель сельскохозяйственного назначения. Правообладатели участков сельскохозяйственного назначения. Особенности совершения сделок с земельными участками сельскохозяйственного назначения. Земельная доля и ее правовой режим.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Правовой режим земель специального назначения.</w:t>
            </w:r>
            <w:r w:rsidRPr="00E27A43">
              <w:rPr>
                <w:sz w:val="28"/>
                <w:szCs w:val="28"/>
              </w:rPr>
              <w:t xml:space="preserve"> Понятие земель специального назначения и их правового режима. Земли для обеспечения космической деятельности. Земли обороны и безопасности.</w:t>
            </w:r>
          </w:p>
          <w:p w:rsidR="001B4DFC" w:rsidRPr="00E27A43" w:rsidRDefault="001B4DFC" w:rsidP="00E314D1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7A43">
              <w:rPr>
                <w:b/>
                <w:sz w:val="28"/>
                <w:szCs w:val="28"/>
              </w:rPr>
              <w:t>Правовой режим земель особо охраняемых территорий и объектов.</w:t>
            </w:r>
            <w:r w:rsidRPr="00E27A43">
              <w:rPr>
                <w:sz w:val="28"/>
                <w:szCs w:val="28"/>
              </w:rPr>
              <w:t xml:space="preserve"> Понятие и состав категории земель особо охраняемых территорий и объектов. Земли особо охраняемых природных территорий. Земли природоохранного назначения. Земли рекреационного назначения. Земли историко-культурного назначения. Особо ценные земли.</w:t>
            </w:r>
          </w:p>
          <w:p w:rsidR="001B4DFC" w:rsidRPr="00E27A43" w:rsidRDefault="001B4DFC" w:rsidP="00E314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 w:rsidRPr="00E27A4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  <w:tr w:rsidR="001B4DFC" w:rsidRPr="00E27A43" w:rsidTr="00BA0A78">
        <w:trPr>
          <w:trHeight w:val="840"/>
        </w:trPr>
        <w:tc>
          <w:tcPr>
            <w:tcW w:w="12583" w:type="dxa"/>
            <w:gridSpan w:val="2"/>
          </w:tcPr>
          <w:p w:rsidR="001B4DFC" w:rsidRPr="00E27A43" w:rsidRDefault="001B4DFC" w:rsidP="009604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1B4DFC" w:rsidRPr="00E27A43" w:rsidRDefault="001B4DFC" w:rsidP="00E314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1B4DFC" w:rsidRPr="00E27A43" w:rsidRDefault="001B4DFC" w:rsidP="00E314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4DFC" w:rsidRDefault="001B4DFC" w:rsidP="0056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B4DFC" w:rsidRPr="00E27A43" w:rsidRDefault="001B4DFC" w:rsidP="0056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27A43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1B4DFC" w:rsidRPr="00E27A43" w:rsidRDefault="001B4DFC" w:rsidP="0056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27A43">
        <w:rPr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1B4DFC" w:rsidRPr="00E27A43" w:rsidRDefault="001B4DFC" w:rsidP="0056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27A43">
        <w:rPr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1B4DFC" w:rsidRPr="00E27A43" w:rsidRDefault="001B4DFC" w:rsidP="00562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E27A43"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1B4DFC" w:rsidRPr="00E27A43" w:rsidRDefault="001B4DFC" w:rsidP="0056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1B4DFC" w:rsidRPr="00E27A43" w:rsidSect="00931AF0">
          <w:pgSz w:w="16840" w:h="11907" w:orient="landscape" w:code="9"/>
          <w:pgMar w:top="851" w:right="851" w:bottom="851" w:left="851" w:header="709" w:footer="709" w:gutter="0"/>
          <w:pgNumType w:start="1"/>
          <w:cols w:space="720"/>
          <w:docGrid w:linePitch="326"/>
        </w:sectPr>
      </w:pP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CD6264">
        <w:rPr>
          <w:b/>
          <w:bCs/>
          <w:sz w:val="28"/>
          <w:szCs w:val="28"/>
        </w:rPr>
        <w:t xml:space="preserve"> УСЛОВИЯ РЕАЛИЗАЦИИ УЧЕБНОЙ ДИСЦИПЛИНЫ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D6264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Реализация программы дисциплины требует наличия учебного кабинета.</w:t>
      </w:r>
    </w:p>
    <w:p w:rsidR="00CB5C73" w:rsidRPr="00CD6264" w:rsidRDefault="00CB5C73" w:rsidP="00CB5C73">
      <w:pPr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Оборудование учебного кабинета: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 столы и стулья ученические (по количеству обучающихся);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 рабочее место преподавателя;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 доска ученическая.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Технические средства обучения (переносные):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 компьютер с установленным программным обеспечением,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 мультимедийный проектор,</w:t>
      </w:r>
    </w:p>
    <w:p w:rsidR="00CB5C73" w:rsidRPr="00CD6264" w:rsidRDefault="00CB5C73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6264">
        <w:rPr>
          <w:bCs/>
          <w:sz w:val="28"/>
          <w:szCs w:val="28"/>
        </w:rPr>
        <w:t>- экран.</w:t>
      </w:r>
    </w:p>
    <w:p w:rsidR="00CB5C73" w:rsidRPr="008B6A19" w:rsidRDefault="00CB5C73" w:rsidP="00CB5C73">
      <w:pPr>
        <w:shd w:val="clear" w:color="auto" w:fill="FFFFFF"/>
        <w:jc w:val="both"/>
        <w:rPr>
          <w:b/>
          <w:bCs/>
          <w:iCs/>
          <w:color w:val="000000"/>
          <w:spacing w:val="1"/>
          <w:sz w:val="28"/>
          <w:szCs w:val="28"/>
        </w:rPr>
      </w:pPr>
    </w:p>
    <w:p w:rsidR="001B4DFC" w:rsidRPr="00E27A43" w:rsidRDefault="001B4DFC" w:rsidP="00CB5C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27A43">
        <w:rPr>
          <w:b/>
          <w:sz w:val="28"/>
          <w:szCs w:val="28"/>
        </w:rPr>
        <w:t>4.2. Информационное обеспечение обучения</w:t>
      </w:r>
    </w:p>
    <w:p w:rsidR="001B4DFC" w:rsidRPr="00E27A43" w:rsidRDefault="001B4DFC" w:rsidP="00CB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E27A43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1B4DFC" w:rsidRPr="00E27A43" w:rsidRDefault="001B4DFC" w:rsidP="0056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B4DFC" w:rsidRPr="00E27A43" w:rsidRDefault="001B4DFC" w:rsidP="0056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27A43">
        <w:rPr>
          <w:b/>
          <w:bCs/>
          <w:sz w:val="28"/>
          <w:szCs w:val="28"/>
        </w:rPr>
        <w:t>Основные источники:</w:t>
      </w:r>
    </w:p>
    <w:p w:rsidR="001B4DFC" w:rsidRPr="00E27A43" w:rsidRDefault="001B4DFC" w:rsidP="0056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B5C73" w:rsidRPr="00CB5C73" w:rsidRDefault="00CB5C73" w:rsidP="00604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B5C73">
        <w:t xml:space="preserve">Земельное право: учебник / О. И. Крассов. — 4-е изд., </w:t>
      </w:r>
      <w:proofErr w:type="spellStart"/>
      <w:r w:rsidRPr="00CB5C73">
        <w:t>пе-рераб</w:t>
      </w:r>
      <w:proofErr w:type="spellEnd"/>
      <w:proofErr w:type="gramStart"/>
      <w:r w:rsidRPr="00CB5C73">
        <w:t>.</w:t>
      </w:r>
      <w:proofErr w:type="gramEnd"/>
      <w:r w:rsidRPr="00CB5C73">
        <w:t xml:space="preserve"> и доп. — М.: Норма: ИНФРА-М, 2014. — 608 с.</w:t>
      </w:r>
    </w:p>
    <w:p w:rsidR="00CB5C73" w:rsidRPr="00CB5C73" w:rsidRDefault="00CB5C73" w:rsidP="00604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B5C73">
        <w:t xml:space="preserve">Земельное право: курс лекций / И.Б. Данилов. – </w:t>
      </w:r>
      <w:proofErr w:type="gramStart"/>
      <w:r w:rsidRPr="00CB5C73">
        <w:t>Новосибирск :</w:t>
      </w:r>
      <w:proofErr w:type="gramEnd"/>
      <w:r w:rsidRPr="00CB5C73">
        <w:t xml:space="preserve"> Изд-во </w:t>
      </w:r>
      <w:proofErr w:type="spellStart"/>
      <w:r w:rsidRPr="00CB5C73">
        <w:t>СибАГС</w:t>
      </w:r>
      <w:proofErr w:type="spellEnd"/>
      <w:r w:rsidRPr="00CB5C73">
        <w:t>, 2016 – 199 с.</w:t>
      </w:r>
    </w:p>
    <w:p w:rsidR="001B4DFC" w:rsidRPr="00E27A43" w:rsidRDefault="001B4DFC" w:rsidP="00604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E27A43">
        <w:rPr>
          <w:sz w:val="28"/>
          <w:szCs w:val="28"/>
        </w:rPr>
        <w:t xml:space="preserve">Рыженков А.Я. Земельное право России [Текст]: конспект лекций / А.Я. Рыженков, А.П. Анисимов, А.Е. Черноморец. – М.: Издательство </w:t>
      </w:r>
      <w:proofErr w:type="spellStart"/>
      <w:r w:rsidRPr="00E27A43">
        <w:rPr>
          <w:sz w:val="28"/>
          <w:szCs w:val="28"/>
        </w:rPr>
        <w:t>Юрайт</w:t>
      </w:r>
      <w:proofErr w:type="spellEnd"/>
      <w:r w:rsidRPr="00E27A43">
        <w:rPr>
          <w:sz w:val="28"/>
          <w:szCs w:val="28"/>
        </w:rPr>
        <w:t xml:space="preserve">; ИД </w:t>
      </w:r>
      <w:proofErr w:type="spellStart"/>
      <w:r w:rsidRPr="00E27A43">
        <w:rPr>
          <w:sz w:val="28"/>
          <w:szCs w:val="28"/>
        </w:rPr>
        <w:t>Юрайт</w:t>
      </w:r>
      <w:proofErr w:type="spellEnd"/>
      <w:r w:rsidRPr="00E27A43">
        <w:rPr>
          <w:sz w:val="28"/>
          <w:szCs w:val="28"/>
        </w:rPr>
        <w:t>, 2011. – 226с.</w:t>
      </w:r>
    </w:p>
    <w:p w:rsidR="001B4DFC" w:rsidRPr="00E27A43" w:rsidRDefault="001B4DFC" w:rsidP="00604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E27A43">
        <w:rPr>
          <w:sz w:val="28"/>
          <w:szCs w:val="28"/>
        </w:rPr>
        <w:t xml:space="preserve">Земельный кодекс Российской Федерации. – Москва: Проспект, </w:t>
      </w:r>
      <w:proofErr w:type="spellStart"/>
      <w:r w:rsidRPr="00E27A43">
        <w:rPr>
          <w:sz w:val="28"/>
          <w:szCs w:val="28"/>
        </w:rPr>
        <w:t>КноРус</w:t>
      </w:r>
      <w:proofErr w:type="spellEnd"/>
      <w:r w:rsidRPr="00E27A43">
        <w:rPr>
          <w:sz w:val="28"/>
          <w:szCs w:val="28"/>
        </w:rPr>
        <w:t>, 2010. – 96 с.</w:t>
      </w:r>
    </w:p>
    <w:p w:rsidR="001B4DFC" w:rsidRPr="00E27A43" w:rsidRDefault="001B4DFC" w:rsidP="006049A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>Балабанов И.Т. Операции с недвижимостью в России: Учебник, / И.Т. Балабанов М.: Финансы и статистика, 2006.</w:t>
      </w:r>
    </w:p>
    <w:p w:rsidR="001B4DFC" w:rsidRPr="00E27A43" w:rsidRDefault="001B4DFC" w:rsidP="00562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27A43">
        <w:rPr>
          <w:b/>
          <w:bCs/>
          <w:sz w:val="28"/>
          <w:szCs w:val="28"/>
        </w:rPr>
        <w:t>Дополнительные источники:</w:t>
      </w:r>
    </w:p>
    <w:p w:rsidR="001B4DFC" w:rsidRPr="00E27A43" w:rsidRDefault="001B4DFC" w:rsidP="006049A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>Гражданский кодекс РФ: Ч. 1, 2. М., 2006.</w:t>
      </w:r>
    </w:p>
    <w:p w:rsidR="001B4DFC" w:rsidRPr="00E27A43" w:rsidRDefault="001B4DFC" w:rsidP="006049A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>Федеральный закон «О государственной регистрации прав на недвижимое имущество и сделок с ними» от 21.07.97 № 122-ФЗ.</w:t>
      </w:r>
    </w:p>
    <w:p w:rsidR="001B4DFC" w:rsidRPr="00E27A43" w:rsidRDefault="001B4DFC" w:rsidP="006049A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>Комментарии к ФЗ «О государственной регистрации прав на недвижимое имущество и сделок с ними». М., 2004.</w:t>
      </w:r>
    </w:p>
    <w:p w:rsidR="001B4DFC" w:rsidRPr="00E27A43" w:rsidRDefault="001B4DFC" w:rsidP="006049AE">
      <w:pPr>
        <w:numPr>
          <w:ilvl w:val="0"/>
          <w:numId w:val="3"/>
        </w:numPr>
        <w:spacing w:line="232" w:lineRule="atLeast"/>
        <w:jc w:val="both"/>
        <w:rPr>
          <w:sz w:val="28"/>
          <w:szCs w:val="28"/>
        </w:rPr>
      </w:pPr>
      <w:r w:rsidRPr="00E27A43">
        <w:rPr>
          <w:sz w:val="28"/>
          <w:szCs w:val="28"/>
        </w:rPr>
        <w:t>Закон Р.Ф. «Об административной ответственности предприятий, учреждений, организаций и объединений за правонарушения в области строительства. М. 1992.</w:t>
      </w:r>
    </w:p>
    <w:p w:rsidR="001B4DFC" w:rsidRPr="00E27A43" w:rsidRDefault="001B4DFC" w:rsidP="006049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E27A43">
        <w:rPr>
          <w:sz w:val="28"/>
          <w:szCs w:val="28"/>
        </w:rPr>
        <w:lastRenderedPageBreak/>
        <w:t>Градостроительный кодекс Российской Федерации (с комментарием) (с изменениями на 21 июля 2011 года). – М.: Омега-Л, 2011. – 112 с.</w:t>
      </w:r>
    </w:p>
    <w:p w:rsidR="001B4DFC" w:rsidRPr="00E27A43" w:rsidRDefault="001B4DFC" w:rsidP="006049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E27A43">
        <w:rPr>
          <w:sz w:val="28"/>
          <w:szCs w:val="28"/>
        </w:rPr>
        <w:t>Ерофеев Б.В. Земельное право [Текст</w:t>
      </w:r>
      <w:proofErr w:type="gramStart"/>
      <w:r w:rsidRPr="00E27A43">
        <w:rPr>
          <w:sz w:val="28"/>
          <w:szCs w:val="28"/>
        </w:rPr>
        <w:t>] :</w:t>
      </w:r>
      <w:proofErr w:type="gramEnd"/>
      <w:r w:rsidRPr="00E27A43">
        <w:rPr>
          <w:sz w:val="28"/>
          <w:szCs w:val="28"/>
        </w:rPr>
        <w:t xml:space="preserve"> учебник / Б.В. Ерофеев – 2-е изд. </w:t>
      </w:r>
      <w:proofErr w:type="spellStart"/>
      <w:r w:rsidRPr="00E27A43">
        <w:rPr>
          <w:sz w:val="28"/>
          <w:szCs w:val="28"/>
        </w:rPr>
        <w:t>перераб</w:t>
      </w:r>
      <w:proofErr w:type="spellEnd"/>
      <w:r w:rsidRPr="00E27A43">
        <w:rPr>
          <w:sz w:val="28"/>
          <w:szCs w:val="28"/>
        </w:rPr>
        <w:t>. и доп. – М.: ИД «ФОРУМ»: ИНФРА-М, 2008. – 400 с. – (Профессиональное образование).</w:t>
      </w:r>
    </w:p>
    <w:p w:rsidR="001B4DFC" w:rsidRPr="00E27A43" w:rsidRDefault="001B4DFC" w:rsidP="006049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E27A43">
        <w:rPr>
          <w:sz w:val="28"/>
          <w:szCs w:val="28"/>
        </w:rPr>
        <w:t>Коротеева</w:t>
      </w:r>
      <w:proofErr w:type="spellEnd"/>
      <w:r w:rsidRPr="00E27A43">
        <w:rPr>
          <w:sz w:val="28"/>
          <w:szCs w:val="28"/>
        </w:rPr>
        <w:t xml:space="preserve"> Л.И. Земельно-кадастровые работы. Технология и организация [Текст]: Учеб. </w:t>
      </w:r>
      <w:proofErr w:type="gramStart"/>
      <w:r w:rsidRPr="00E27A43">
        <w:rPr>
          <w:sz w:val="28"/>
          <w:szCs w:val="28"/>
        </w:rPr>
        <w:t>пособие  /</w:t>
      </w:r>
      <w:proofErr w:type="gramEnd"/>
      <w:r w:rsidRPr="00E27A43">
        <w:rPr>
          <w:sz w:val="28"/>
          <w:szCs w:val="28"/>
        </w:rPr>
        <w:t xml:space="preserve"> Л.И. </w:t>
      </w:r>
      <w:proofErr w:type="spellStart"/>
      <w:r w:rsidRPr="00E27A43">
        <w:rPr>
          <w:sz w:val="28"/>
          <w:szCs w:val="28"/>
        </w:rPr>
        <w:t>Коротеева</w:t>
      </w:r>
      <w:proofErr w:type="spellEnd"/>
      <w:r w:rsidRPr="00E27A43">
        <w:rPr>
          <w:sz w:val="28"/>
          <w:szCs w:val="28"/>
        </w:rPr>
        <w:t xml:space="preserve">. 2-е изд., </w:t>
      </w:r>
      <w:proofErr w:type="spellStart"/>
      <w:r w:rsidRPr="00E27A43">
        <w:rPr>
          <w:sz w:val="28"/>
          <w:szCs w:val="28"/>
        </w:rPr>
        <w:t>перераб</w:t>
      </w:r>
      <w:proofErr w:type="spellEnd"/>
      <w:r w:rsidRPr="00E27A43">
        <w:rPr>
          <w:sz w:val="28"/>
          <w:szCs w:val="28"/>
        </w:rPr>
        <w:t>. и доп. – Ростов н/</w:t>
      </w:r>
      <w:proofErr w:type="gramStart"/>
      <w:r w:rsidRPr="00E27A43">
        <w:rPr>
          <w:sz w:val="28"/>
          <w:szCs w:val="28"/>
        </w:rPr>
        <w:t>Д :</w:t>
      </w:r>
      <w:proofErr w:type="gramEnd"/>
      <w:r w:rsidRPr="00E27A43">
        <w:rPr>
          <w:sz w:val="28"/>
          <w:szCs w:val="28"/>
        </w:rPr>
        <w:t xml:space="preserve"> Феникс, 2007. – 158, [1] </w:t>
      </w:r>
      <w:proofErr w:type="gramStart"/>
      <w:r w:rsidRPr="00E27A43">
        <w:rPr>
          <w:sz w:val="28"/>
          <w:szCs w:val="28"/>
        </w:rPr>
        <w:t>с :</w:t>
      </w:r>
      <w:proofErr w:type="gramEnd"/>
      <w:r w:rsidRPr="00E27A43">
        <w:rPr>
          <w:sz w:val="28"/>
          <w:szCs w:val="28"/>
        </w:rPr>
        <w:t xml:space="preserve"> ил. – (высшее образование)</w:t>
      </w:r>
    </w:p>
    <w:p w:rsidR="001B4DFC" w:rsidRPr="00E27A43" w:rsidRDefault="001B4DFC" w:rsidP="006049A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 xml:space="preserve"> Гришаев С.П. Все о недвижимости (регистрация прав, купля-продажа, мена, дарение, аренда, ипотека, наследование): учебно-практическое пособие. / С.П. Гришаев, М., 2005.</w:t>
      </w:r>
    </w:p>
    <w:p w:rsidR="001B4DFC" w:rsidRPr="00E27A43" w:rsidRDefault="001B4DFC" w:rsidP="006049A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27A43">
        <w:rPr>
          <w:color w:val="000000"/>
          <w:sz w:val="28"/>
          <w:szCs w:val="28"/>
        </w:rPr>
        <w:t>Калачева С.А. Сделки с недвижимостью: учебное пособие / С.А. Калачева, М.: Приор, 2005.</w:t>
      </w:r>
    </w:p>
    <w:p w:rsidR="001B4DFC" w:rsidRPr="00E27A43" w:rsidRDefault="001B4DFC" w:rsidP="00562C7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27A43">
        <w:rPr>
          <w:b/>
          <w:sz w:val="28"/>
          <w:szCs w:val="28"/>
        </w:rPr>
        <w:t>Средства обеспечения освоения профессионального модуля:</w:t>
      </w:r>
    </w:p>
    <w:p w:rsidR="001B4DFC" w:rsidRPr="00E27A43" w:rsidRDefault="001B4DFC" w:rsidP="006049AE">
      <w:pPr>
        <w:numPr>
          <w:ilvl w:val="0"/>
          <w:numId w:val="4"/>
        </w:numPr>
        <w:tabs>
          <w:tab w:val="clear" w:pos="1800"/>
        </w:tabs>
        <w:suppressAutoHyphens/>
        <w:ind w:left="360" w:firstLine="0"/>
        <w:jc w:val="both"/>
        <w:rPr>
          <w:sz w:val="28"/>
          <w:szCs w:val="28"/>
        </w:rPr>
      </w:pPr>
      <w:r w:rsidRPr="00E27A43">
        <w:rPr>
          <w:sz w:val="28"/>
          <w:szCs w:val="28"/>
        </w:rPr>
        <w:t>«ГАРАНТ».</w:t>
      </w:r>
    </w:p>
    <w:p w:rsidR="001B4DFC" w:rsidRPr="00E27A43" w:rsidRDefault="001B4DFC" w:rsidP="006049AE">
      <w:pPr>
        <w:numPr>
          <w:ilvl w:val="0"/>
          <w:numId w:val="4"/>
        </w:numPr>
        <w:tabs>
          <w:tab w:val="clear" w:pos="1800"/>
          <w:tab w:val="num" w:pos="36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80" w:hanging="120"/>
        <w:jc w:val="both"/>
        <w:rPr>
          <w:sz w:val="28"/>
          <w:szCs w:val="28"/>
        </w:rPr>
      </w:pPr>
      <w:r w:rsidRPr="00E27A43">
        <w:rPr>
          <w:sz w:val="28"/>
          <w:szCs w:val="28"/>
        </w:rPr>
        <w:t>«Консультант Плюс».</w:t>
      </w:r>
    </w:p>
    <w:p w:rsidR="001B4DFC" w:rsidRPr="00E27A43" w:rsidRDefault="001B4DFC" w:rsidP="009C4832">
      <w:pPr>
        <w:spacing w:before="100" w:beforeAutospacing="1" w:after="100" w:afterAutospacing="1"/>
        <w:rPr>
          <w:bCs/>
          <w:sz w:val="28"/>
          <w:szCs w:val="28"/>
        </w:rPr>
      </w:pPr>
    </w:p>
    <w:p w:rsidR="001B4DFC" w:rsidRDefault="001B4DFC" w:rsidP="009C4832">
      <w:pPr>
        <w:shd w:val="clear" w:color="auto" w:fill="FFFFFF"/>
        <w:spacing w:line="288" w:lineRule="auto"/>
        <w:jc w:val="center"/>
        <w:rPr>
          <w:b/>
          <w:sz w:val="28"/>
          <w:szCs w:val="28"/>
        </w:rPr>
        <w:sectPr w:rsidR="001B4DFC" w:rsidSect="00CE54B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B4DFC" w:rsidRDefault="001B4DFC" w:rsidP="00E91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lastRenderedPageBreak/>
        <w:t>4. Контроль и оценка результатов освоения Дисциплины</w:t>
      </w:r>
    </w:p>
    <w:p w:rsidR="001B4DFC" w:rsidRDefault="001B4DFC" w:rsidP="00E912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Контрольи</w:t>
      </w:r>
      <w:proofErr w:type="spellEnd"/>
      <w:r>
        <w:rPr>
          <w:b/>
          <w:sz w:val="28"/>
          <w:szCs w:val="28"/>
          <w:lang w:eastAsia="ar-SA"/>
        </w:rPr>
        <w:t xml:space="preserve"> оценка</w:t>
      </w:r>
      <w:r>
        <w:rPr>
          <w:sz w:val="28"/>
          <w:szCs w:val="28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1B4DFC" w:rsidRPr="0033030B" w:rsidRDefault="001B4DFC" w:rsidP="00E9127B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600"/>
        <w:gridCol w:w="1964"/>
      </w:tblGrid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5"/>
              <w:ind w:left="0"/>
              <w:jc w:val="center"/>
              <w:rPr>
                <w:b/>
              </w:rPr>
            </w:pPr>
            <w:r w:rsidRPr="00C3652E">
              <w:rPr>
                <w:b/>
              </w:rPr>
              <w:t>Результаты обучения:  умения</w:t>
            </w:r>
            <w:r>
              <w:rPr>
                <w:b/>
              </w:rPr>
              <w:t xml:space="preserve"> и</w:t>
            </w:r>
            <w:r w:rsidRPr="00C3652E">
              <w:rPr>
                <w:b/>
              </w:rPr>
              <w:t xml:space="preserve"> знания </w:t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pStyle w:val="a5"/>
              <w:ind w:left="0"/>
              <w:jc w:val="center"/>
              <w:rPr>
                <w:b/>
              </w:rPr>
            </w:pPr>
            <w:r w:rsidRPr="00C3652E">
              <w:rPr>
                <w:b/>
              </w:rPr>
              <w:t>Показатели оценки результата</w:t>
            </w:r>
          </w:p>
          <w:p w:rsidR="00DE5F31" w:rsidRPr="00C3652E" w:rsidRDefault="00DE5F31" w:rsidP="00200FBD">
            <w:pPr>
              <w:pStyle w:val="a5"/>
              <w:ind w:left="0"/>
              <w:jc w:val="center"/>
              <w:rPr>
                <w:i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pStyle w:val="a5"/>
              <w:ind w:left="0"/>
              <w:jc w:val="center"/>
              <w:rPr>
                <w:i/>
                <w:color w:val="FF0000"/>
              </w:rPr>
            </w:pPr>
            <w:r w:rsidRPr="00C3652E">
              <w:rPr>
                <w:b/>
              </w:rPr>
              <w:t>Форма контроля и оценивания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snapToGrid w:val="0"/>
              <w:rPr>
                <w:b/>
                <w:sz w:val="20"/>
                <w:szCs w:val="20"/>
              </w:rPr>
            </w:pPr>
            <w:r w:rsidRPr="00C3652E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color w:val="FF0000"/>
              </w:rPr>
            </w:pPr>
            <w:r w:rsidRPr="00C3652E">
              <w:rPr>
                <w:b/>
                <w:sz w:val="28"/>
                <w:szCs w:val="28"/>
              </w:rPr>
              <w:t>У 1</w:t>
            </w:r>
            <w:r w:rsidRPr="00C3652E">
              <w:rPr>
                <w:sz w:val="28"/>
                <w:szCs w:val="28"/>
              </w:rPr>
              <w:t xml:space="preserve">  -  правильно употреблять основные правовые понятия и категории;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snapToGrid w:val="0"/>
              <w:rPr>
                <w:color w:val="FF0000"/>
                <w:sz w:val="20"/>
                <w:szCs w:val="20"/>
              </w:rPr>
            </w:pPr>
            <w:r w:rsidRPr="004A69FC">
              <w:rPr>
                <w:b/>
                <w:bCs/>
                <w:szCs w:val="28"/>
              </w:rPr>
              <w:t>У 2</w:t>
            </w:r>
            <w:r>
              <w:rPr>
                <w:b/>
                <w:bCs/>
                <w:szCs w:val="28"/>
              </w:rPr>
              <w:t xml:space="preserve"> - </w:t>
            </w:r>
            <w:r w:rsidRPr="00C3652E">
              <w:rPr>
                <w:sz w:val="28"/>
                <w:szCs w:val="28"/>
              </w:rPr>
              <w:t>толковать и использовать в своей профессиональной деятельности нормативно-правовую и справочную документацию, содержащую земельно-правовые нормы;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 -Извлечение информации из различных источников, структурирование информации, соотнесение теоретического знания с </w:t>
            </w:r>
            <w:proofErr w:type="gramStart"/>
            <w:r w:rsidRPr="00C3652E">
              <w:t>материалами  источника</w:t>
            </w:r>
            <w:proofErr w:type="gramEnd"/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snapToGrid w:val="0"/>
              <w:rPr>
                <w:rStyle w:val="FontStyle44"/>
                <w:color w:val="FF0000"/>
                <w:sz w:val="22"/>
                <w:szCs w:val="22"/>
              </w:rPr>
            </w:pPr>
            <w:r w:rsidRPr="00C3652E">
              <w:rPr>
                <w:b/>
                <w:sz w:val="28"/>
                <w:szCs w:val="28"/>
              </w:rPr>
              <w:t>У 3</w:t>
            </w:r>
            <w:r w:rsidRPr="00C3652E">
              <w:rPr>
                <w:sz w:val="28"/>
                <w:szCs w:val="28"/>
              </w:rPr>
              <w:t xml:space="preserve"> -     составлять и оформлять правовые документы в сфере земельно-имущественных отношений;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 Применение знаний при решении задач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 последовательность и логика изложения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 Язык, стиль и грамматическое изложение 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</w:rPr>
            </w:pPr>
            <w:r w:rsidRPr="00C3652E">
              <w:rPr>
                <w:bCs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snapToGrid w:val="0"/>
              <w:rPr>
                <w:rStyle w:val="FontStyle44"/>
                <w:color w:val="FF0000"/>
                <w:sz w:val="22"/>
                <w:szCs w:val="22"/>
              </w:rPr>
            </w:pPr>
            <w:r w:rsidRPr="00C3652E">
              <w:rPr>
                <w:b/>
                <w:sz w:val="28"/>
                <w:szCs w:val="28"/>
              </w:rPr>
              <w:t>У 4</w:t>
            </w:r>
            <w:r w:rsidRPr="00C3652E">
              <w:rPr>
                <w:sz w:val="28"/>
                <w:szCs w:val="28"/>
              </w:rPr>
              <w:t xml:space="preserve"> -   применять земельно-правовые нормы при разрешении правовых ситуаций.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-Решение проблемных и познавательных задач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-Участие в  дискуссии, ведение диалога</w:t>
            </w: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</w:rPr>
            </w:pPr>
            <w:r w:rsidRPr="00C3652E">
              <w:rPr>
                <w:bCs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sz w:val="28"/>
                <w:szCs w:val="28"/>
              </w:rPr>
            </w:pPr>
            <w:r w:rsidRPr="00C3652E">
              <w:rPr>
                <w:b/>
                <w:sz w:val="28"/>
                <w:szCs w:val="28"/>
              </w:rPr>
              <w:t>У 5</w:t>
            </w:r>
            <w:r w:rsidRPr="00C3652E">
              <w:rPr>
                <w:sz w:val="28"/>
                <w:szCs w:val="28"/>
              </w:rPr>
              <w:t xml:space="preserve"> -     </w:t>
            </w:r>
            <w:r w:rsidRPr="00C3652E">
              <w:rPr>
                <w:sz w:val="28"/>
                <w:szCs w:val="28"/>
                <w:lang w:eastAsia="he-IL" w:bidi="he-IL"/>
              </w:rPr>
              <w:t>представлять результаты изучения исторического материала в формах конспекта, реферата, рецензии;</w:t>
            </w:r>
          </w:p>
          <w:p w:rsidR="00DE5F31" w:rsidRPr="00C3652E" w:rsidRDefault="00DE5F31" w:rsidP="00200FBD">
            <w:pPr>
              <w:snapToGrid w:val="0"/>
              <w:rPr>
                <w:rStyle w:val="FontStyle44"/>
                <w:color w:val="FF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DE5F31" w:rsidRPr="00C3652E" w:rsidRDefault="00DE5F31" w:rsidP="00200FBD">
            <w:r w:rsidRPr="00C3652E">
              <w:t xml:space="preserve">- использование дополнительных материалов  </w:t>
            </w:r>
          </w:p>
          <w:p w:rsidR="00DE5F31" w:rsidRPr="00C3652E" w:rsidRDefault="00DE5F31" w:rsidP="00200FBD">
            <w:r w:rsidRPr="00C3652E">
              <w:t>- полнота охвата основной и дополнительной литературы</w:t>
            </w:r>
          </w:p>
          <w:p w:rsidR="00DE5F31" w:rsidRPr="00C3652E" w:rsidRDefault="00DE5F31" w:rsidP="00200FBD">
            <w:r w:rsidRPr="00C3652E">
              <w:t>Последовательность и логика изложения материала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Язык, стиль и грамматическое изложение  материала</w:t>
            </w: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</w:rPr>
            </w:pPr>
            <w:r w:rsidRPr="00C3652E">
              <w:rPr>
                <w:bCs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rPr>
                <w:b/>
                <w:sz w:val="20"/>
                <w:szCs w:val="20"/>
              </w:rPr>
            </w:pPr>
            <w:r w:rsidRPr="00C3652E">
              <w:rPr>
                <w:b/>
                <w:sz w:val="20"/>
                <w:szCs w:val="20"/>
              </w:rPr>
              <w:lastRenderedPageBreak/>
              <w:t>Знать:</w:t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DE5F31" w:rsidRPr="00C3652E" w:rsidTr="00200FBD">
        <w:trPr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bCs/>
                <w:szCs w:val="28"/>
              </w:rPr>
            </w:pPr>
            <w:r w:rsidRPr="00C3652E">
              <w:rPr>
                <w:b/>
                <w:sz w:val="28"/>
                <w:szCs w:val="28"/>
              </w:rPr>
              <w:t>З 1</w:t>
            </w:r>
            <w:r w:rsidRPr="00C3652E">
              <w:rPr>
                <w:sz w:val="28"/>
                <w:szCs w:val="28"/>
              </w:rPr>
              <w:t xml:space="preserve"> -  понятие и основные источники земельного права;</w:t>
            </w:r>
            <w:r w:rsidRPr="00C3652E">
              <w:rPr>
                <w:sz w:val="28"/>
                <w:szCs w:val="28"/>
              </w:rPr>
              <w:br/>
            </w:r>
          </w:p>
          <w:p w:rsidR="00DE5F31" w:rsidRPr="00C3652E" w:rsidRDefault="00DE5F31" w:rsidP="00200FBD">
            <w:pPr>
              <w:pStyle w:val="af6"/>
              <w:rPr>
                <w:bCs/>
                <w:szCs w:val="28"/>
              </w:rPr>
            </w:pP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-Воспроизведение основных понятий предмета,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 представление о законах и других нормативно-правовых актах, регулирующих земельные правоотношения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</w:rPr>
            </w:pPr>
            <w:r w:rsidRPr="00C3652E">
              <w:rPr>
                <w:bCs/>
              </w:rPr>
              <w:t>Оценка результатов письменного опроса в форме тестирования.</w:t>
            </w:r>
          </w:p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4A69FC">
              <w:rPr>
                <w:b/>
                <w:bCs/>
                <w:szCs w:val="28"/>
              </w:rPr>
              <w:t>З2.</w:t>
            </w:r>
            <w:r w:rsidRPr="00C3652E">
              <w:rPr>
                <w:sz w:val="28"/>
                <w:szCs w:val="28"/>
              </w:rPr>
              <w:t>понятие и особенности земельно-правовых отношений;</w:t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-Воспроизведение знаний о земельных правоотношениях - Анализ особенностей земельных правоотношений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-Умение сравнивать, обобщать, приводить примеры, давать оценку земельным правоотношениям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</w:rPr>
            </w:pPr>
            <w:r w:rsidRPr="00C3652E">
              <w:rPr>
                <w:bCs/>
              </w:rPr>
              <w:t>Оценка результатов устных ответов.</w:t>
            </w:r>
          </w:p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sz w:val="28"/>
                <w:szCs w:val="28"/>
              </w:rPr>
            </w:pPr>
            <w:r w:rsidRPr="004A69FC">
              <w:rPr>
                <w:b/>
                <w:bCs/>
                <w:szCs w:val="28"/>
              </w:rPr>
              <w:t xml:space="preserve">З </w:t>
            </w:r>
            <w:proofErr w:type="gramStart"/>
            <w:r w:rsidRPr="004A69FC">
              <w:rPr>
                <w:b/>
                <w:bCs/>
                <w:szCs w:val="28"/>
              </w:rPr>
              <w:t>3.</w:t>
            </w:r>
            <w:r w:rsidRPr="00C3652E">
              <w:rPr>
                <w:sz w:val="28"/>
                <w:szCs w:val="28"/>
              </w:rPr>
              <w:t>субъекты</w:t>
            </w:r>
            <w:proofErr w:type="gramEnd"/>
            <w:r w:rsidRPr="00C3652E">
              <w:rPr>
                <w:sz w:val="28"/>
                <w:szCs w:val="28"/>
              </w:rPr>
              <w:t xml:space="preserve"> и объекты земельного права;</w:t>
            </w:r>
          </w:p>
          <w:p w:rsidR="00DE5F31" w:rsidRPr="00C3652E" w:rsidRDefault="00DE5F31" w:rsidP="00200FBD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-Определение разницы между субъектами и объектами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-характеристика субъектов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-Выявление проблем и противоречий земельных правоотношений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t>Оценка результатов выполнения творческих заданий</w:t>
            </w: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sz w:val="28"/>
                <w:szCs w:val="28"/>
              </w:rPr>
            </w:pPr>
            <w:r w:rsidRPr="004A69FC">
              <w:rPr>
                <w:b/>
                <w:bCs/>
                <w:color w:val="000000"/>
                <w:szCs w:val="28"/>
              </w:rPr>
              <w:t>З 4</w:t>
            </w:r>
            <w:r w:rsidRPr="00C3652E">
              <w:rPr>
                <w:bCs/>
                <w:color w:val="000000"/>
                <w:szCs w:val="28"/>
              </w:rPr>
              <w:t xml:space="preserve">. </w:t>
            </w:r>
            <w:r w:rsidRPr="00C3652E">
              <w:rPr>
                <w:sz w:val="28"/>
                <w:szCs w:val="28"/>
              </w:rPr>
              <w:t>правовые формы использования земель;</w:t>
            </w:r>
          </w:p>
          <w:p w:rsidR="00DE5F31" w:rsidRPr="00C3652E" w:rsidRDefault="00DE5F31" w:rsidP="00200FBD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-выявление форм использования земель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-Указание основных направлений использования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 Оценивание деятельности по охране </w:t>
            </w:r>
            <w:proofErr w:type="spellStart"/>
            <w:proofErr w:type="gramStart"/>
            <w:r w:rsidRPr="00C3652E">
              <w:t>ирациональному</w:t>
            </w:r>
            <w:proofErr w:type="spellEnd"/>
            <w:r w:rsidRPr="00C3652E">
              <w:t xml:space="preserve">  использованию</w:t>
            </w:r>
            <w:proofErr w:type="gramEnd"/>
            <w:r w:rsidRPr="00C3652E">
              <w:t xml:space="preserve"> земли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 -Характеристика форм использования и их значение в современном мире.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-Изложение основных проблем использования и охраны земель, используя материалы СМИ и Интернет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t>Оценка результатов письменного опроса в форме тестирования.</w:t>
            </w: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4A69FC">
              <w:rPr>
                <w:b/>
                <w:bCs/>
                <w:color w:val="000000"/>
                <w:szCs w:val="28"/>
              </w:rPr>
              <w:t>З 5.</w:t>
            </w:r>
            <w:r w:rsidRPr="00C3652E">
              <w:rPr>
                <w:sz w:val="28"/>
                <w:szCs w:val="28"/>
              </w:rPr>
              <w:t>правовой механизм государственного управления земельным фондом и охраны земель;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-Анализ проблем процесса управления и охраны земель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 Изложение </w:t>
            </w:r>
            <w:proofErr w:type="gramStart"/>
            <w:r w:rsidRPr="00C3652E">
              <w:t>знаний  о</w:t>
            </w:r>
            <w:proofErr w:type="gramEnd"/>
            <w:r w:rsidRPr="00C3652E">
              <w:t xml:space="preserve"> правовом механизме</w:t>
            </w:r>
          </w:p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t>- Представление о законодательстве, регулирующим охрану земель</w:t>
            </w:r>
          </w:p>
        </w:tc>
        <w:tc>
          <w:tcPr>
            <w:tcW w:w="1964" w:type="dxa"/>
          </w:tcPr>
          <w:p w:rsidR="00DE5F31" w:rsidRPr="00C3652E" w:rsidRDefault="00DE5F31" w:rsidP="00200FBD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t>Оценка выполнения заданий по сравнению достижений ведущих стран мира в области науки, культуры.</w:t>
            </w: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4A69FC">
              <w:rPr>
                <w:b/>
                <w:bCs/>
                <w:color w:val="000000"/>
                <w:szCs w:val="28"/>
              </w:rPr>
              <w:t>З 6.</w:t>
            </w:r>
            <w:r w:rsidRPr="00C3652E">
              <w:rPr>
                <w:sz w:val="28"/>
                <w:szCs w:val="28"/>
              </w:rPr>
              <w:t xml:space="preserve">виды земельных </w:t>
            </w:r>
            <w:r w:rsidRPr="00C3652E">
              <w:rPr>
                <w:sz w:val="28"/>
                <w:szCs w:val="28"/>
              </w:rPr>
              <w:lastRenderedPageBreak/>
              <w:t>правонарушений и ответственность за них;</w:t>
            </w:r>
            <w:r w:rsidRPr="00C3652E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lastRenderedPageBreak/>
              <w:t xml:space="preserve">-Воспроизведение основных </w:t>
            </w:r>
            <w:r w:rsidRPr="00C3652E">
              <w:lastRenderedPageBreak/>
              <w:t xml:space="preserve">правовых и законодательных актов федерального, </w:t>
            </w:r>
            <w:proofErr w:type="gramStart"/>
            <w:r w:rsidRPr="00C3652E">
              <w:t>регионального  и</w:t>
            </w:r>
            <w:proofErr w:type="gramEnd"/>
            <w:r w:rsidRPr="00C3652E">
              <w:t xml:space="preserve"> местного значения о земельных правонарушениях,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-представление о видах ответственности, мерах наказания за каждый вид нарушения,</w:t>
            </w:r>
          </w:p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t>Решение проблемных заданий, составление таблицы.</w:t>
            </w:r>
          </w:p>
        </w:tc>
        <w:tc>
          <w:tcPr>
            <w:tcW w:w="1964" w:type="dxa"/>
          </w:tcPr>
          <w:p w:rsidR="00DE5F31" w:rsidRPr="00C3652E" w:rsidRDefault="00DE5F31" w:rsidP="00200FBD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C3652E">
              <w:rPr>
                <w:bCs/>
              </w:rPr>
              <w:lastRenderedPageBreak/>
              <w:t xml:space="preserve">Оценка </w:t>
            </w:r>
            <w:r w:rsidRPr="00C3652E">
              <w:rPr>
                <w:bCs/>
              </w:rPr>
              <w:lastRenderedPageBreak/>
              <w:t>результатов выполнения проблемных заданий.</w:t>
            </w:r>
          </w:p>
        </w:tc>
      </w:tr>
      <w:tr w:rsidR="00DE5F31" w:rsidRPr="00C3652E" w:rsidTr="00200FBD">
        <w:trPr>
          <w:trHeight w:val="375"/>
          <w:jc w:val="center"/>
        </w:trPr>
        <w:tc>
          <w:tcPr>
            <w:tcW w:w="4068" w:type="dxa"/>
          </w:tcPr>
          <w:p w:rsidR="00DE5F31" w:rsidRPr="00C3652E" w:rsidRDefault="00DE5F31" w:rsidP="00200FBD">
            <w:pPr>
              <w:pStyle w:val="af6"/>
              <w:rPr>
                <w:sz w:val="28"/>
                <w:szCs w:val="28"/>
              </w:rPr>
            </w:pPr>
            <w:r w:rsidRPr="00C3652E">
              <w:rPr>
                <w:b/>
                <w:sz w:val="28"/>
                <w:szCs w:val="28"/>
              </w:rPr>
              <w:lastRenderedPageBreak/>
              <w:t xml:space="preserve">З 7 </w:t>
            </w:r>
            <w:r w:rsidRPr="00C3652E">
              <w:rPr>
                <w:sz w:val="28"/>
                <w:szCs w:val="28"/>
              </w:rPr>
              <w:t>- правовые режимы земель различных категорий.</w:t>
            </w:r>
          </w:p>
          <w:p w:rsidR="00DE5F31" w:rsidRPr="00C3652E" w:rsidRDefault="00DE5F31" w:rsidP="00200FBD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-Воспроизведение основных правовых режимов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 xml:space="preserve">- Сравнение и сопоставление категорий  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-определение особенностей каждой категории</w:t>
            </w:r>
          </w:p>
          <w:p w:rsidR="00DE5F31" w:rsidRPr="00C3652E" w:rsidRDefault="00DE5F31" w:rsidP="00200FBD">
            <w:pPr>
              <w:jc w:val="both"/>
            </w:pPr>
            <w:r w:rsidRPr="00C3652E">
              <w:t xml:space="preserve"> -</w:t>
            </w:r>
            <w:proofErr w:type="gramStart"/>
            <w:r w:rsidRPr="00C3652E">
              <w:t>Истолкование  каждой</w:t>
            </w:r>
            <w:proofErr w:type="gramEnd"/>
            <w:r w:rsidRPr="00C3652E">
              <w:t xml:space="preserve"> категории</w:t>
            </w:r>
          </w:p>
          <w:p w:rsidR="00DE5F31" w:rsidRPr="00C3652E" w:rsidRDefault="00DE5F31" w:rsidP="00200FBD">
            <w:pPr>
              <w:keepNext/>
              <w:keepLines/>
              <w:suppressLineNumbers/>
              <w:suppressAutoHyphens/>
              <w:ind w:left="198" w:right="176"/>
            </w:pPr>
            <w:r w:rsidRPr="00C3652E">
              <w:t>Решение проблемных заданий, составление таблицы.</w:t>
            </w:r>
          </w:p>
        </w:tc>
        <w:tc>
          <w:tcPr>
            <w:tcW w:w="1964" w:type="dxa"/>
          </w:tcPr>
          <w:p w:rsidR="00DE5F31" w:rsidRPr="00C3652E" w:rsidRDefault="00DE5F31" w:rsidP="00200FBD">
            <w:pPr>
              <w:jc w:val="both"/>
              <w:rPr>
                <w:bCs/>
              </w:rPr>
            </w:pPr>
          </w:p>
        </w:tc>
      </w:tr>
    </w:tbl>
    <w:p w:rsidR="001B4DFC" w:rsidRPr="001A4280" w:rsidRDefault="001B4DFC" w:rsidP="00E9127B"/>
    <w:p w:rsidR="001B4DFC" w:rsidRPr="0033030B" w:rsidRDefault="001B4DFC" w:rsidP="00E9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4DFC" w:rsidRPr="00E27A43" w:rsidRDefault="001B4DFC" w:rsidP="00A57A9B">
      <w:pPr>
        <w:spacing w:before="100" w:beforeAutospacing="1" w:after="100" w:afterAutospacing="1"/>
      </w:pPr>
    </w:p>
    <w:sectPr w:rsidR="001B4DFC" w:rsidRPr="00E27A43" w:rsidSect="00833E8B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6C" w:rsidRDefault="00BE0C6C" w:rsidP="00F16A4B">
      <w:r>
        <w:separator/>
      </w:r>
    </w:p>
  </w:endnote>
  <w:endnote w:type="continuationSeparator" w:id="0">
    <w:p w:rsidR="00BE0C6C" w:rsidRDefault="00BE0C6C" w:rsidP="00F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C" w:rsidRDefault="001B4DFC">
    <w:pPr>
      <w:pStyle w:val="aa"/>
      <w:jc w:val="right"/>
    </w:pPr>
  </w:p>
  <w:p w:rsidR="001B4DFC" w:rsidRDefault="001B4D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6C" w:rsidRDefault="00BE0C6C" w:rsidP="00F16A4B">
      <w:r>
        <w:separator/>
      </w:r>
    </w:p>
  </w:footnote>
  <w:footnote w:type="continuationSeparator" w:id="0">
    <w:p w:rsidR="00BE0C6C" w:rsidRDefault="00BE0C6C" w:rsidP="00F1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1CE0251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365906"/>
    <w:multiLevelType w:val="hybridMultilevel"/>
    <w:tmpl w:val="EC0AF1D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E517A5"/>
    <w:multiLevelType w:val="hybridMultilevel"/>
    <w:tmpl w:val="A6A81160"/>
    <w:lvl w:ilvl="0" w:tplc="87FAE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706B"/>
    <w:multiLevelType w:val="hybridMultilevel"/>
    <w:tmpl w:val="EE5E4448"/>
    <w:lvl w:ilvl="0" w:tplc="1A84A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C36CC"/>
    <w:multiLevelType w:val="hybridMultilevel"/>
    <w:tmpl w:val="992CAD56"/>
    <w:lvl w:ilvl="0" w:tplc="A492E8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10721"/>
    <w:multiLevelType w:val="hybridMultilevel"/>
    <w:tmpl w:val="5290BCEC"/>
    <w:lvl w:ilvl="0" w:tplc="4A8A20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E492E"/>
    <w:multiLevelType w:val="hybridMultilevel"/>
    <w:tmpl w:val="362A386A"/>
    <w:lvl w:ilvl="0" w:tplc="B45CC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21140"/>
    <w:multiLevelType w:val="hybridMultilevel"/>
    <w:tmpl w:val="6142ADBA"/>
    <w:lvl w:ilvl="0" w:tplc="6C6E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D51E8D"/>
    <w:multiLevelType w:val="hybridMultilevel"/>
    <w:tmpl w:val="AC86045C"/>
    <w:lvl w:ilvl="0" w:tplc="8208EA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FA920BD"/>
    <w:multiLevelType w:val="hybridMultilevel"/>
    <w:tmpl w:val="5E56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D2173C"/>
    <w:multiLevelType w:val="hybridMultilevel"/>
    <w:tmpl w:val="94006C2C"/>
    <w:lvl w:ilvl="0" w:tplc="2BF8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AC6B3E"/>
    <w:multiLevelType w:val="hybridMultilevel"/>
    <w:tmpl w:val="4C5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4B96"/>
    <w:rsid w:val="00003F79"/>
    <w:rsid w:val="00012656"/>
    <w:rsid w:val="0007636D"/>
    <w:rsid w:val="000839EA"/>
    <w:rsid w:val="000A1E66"/>
    <w:rsid w:val="000B47CF"/>
    <w:rsid w:val="000C1B10"/>
    <w:rsid w:val="000D48A2"/>
    <w:rsid w:val="00147475"/>
    <w:rsid w:val="00176604"/>
    <w:rsid w:val="00195588"/>
    <w:rsid w:val="001A4280"/>
    <w:rsid w:val="001A4B46"/>
    <w:rsid w:val="001B4DFC"/>
    <w:rsid w:val="001C07F3"/>
    <w:rsid w:val="001D614F"/>
    <w:rsid w:val="00225F65"/>
    <w:rsid w:val="00226742"/>
    <w:rsid w:val="0027221F"/>
    <w:rsid w:val="00292CE1"/>
    <w:rsid w:val="002B6901"/>
    <w:rsid w:val="002C6FAD"/>
    <w:rsid w:val="002F7374"/>
    <w:rsid w:val="0033030B"/>
    <w:rsid w:val="0036066E"/>
    <w:rsid w:val="003660BE"/>
    <w:rsid w:val="003B0954"/>
    <w:rsid w:val="003D4231"/>
    <w:rsid w:val="003F3F47"/>
    <w:rsid w:val="00421551"/>
    <w:rsid w:val="00444BAE"/>
    <w:rsid w:val="00451042"/>
    <w:rsid w:val="00451DCD"/>
    <w:rsid w:val="00455180"/>
    <w:rsid w:val="004724A1"/>
    <w:rsid w:val="00493F5F"/>
    <w:rsid w:val="004A7EF0"/>
    <w:rsid w:val="004D4839"/>
    <w:rsid w:val="0050483B"/>
    <w:rsid w:val="00555B44"/>
    <w:rsid w:val="00562C7E"/>
    <w:rsid w:val="0056412B"/>
    <w:rsid w:val="00577B13"/>
    <w:rsid w:val="005919E7"/>
    <w:rsid w:val="005B2B40"/>
    <w:rsid w:val="005E7780"/>
    <w:rsid w:val="005F0F5D"/>
    <w:rsid w:val="006049AE"/>
    <w:rsid w:val="006142DE"/>
    <w:rsid w:val="00643AB3"/>
    <w:rsid w:val="006705A3"/>
    <w:rsid w:val="00677B96"/>
    <w:rsid w:val="007318A5"/>
    <w:rsid w:val="007707DC"/>
    <w:rsid w:val="007873AA"/>
    <w:rsid w:val="007C728C"/>
    <w:rsid w:val="007E0E67"/>
    <w:rsid w:val="007E4D31"/>
    <w:rsid w:val="00815042"/>
    <w:rsid w:val="00833E8B"/>
    <w:rsid w:val="00844E0F"/>
    <w:rsid w:val="0084748F"/>
    <w:rsid w:val="008663AD"/>
    <w:rsid w:val="008F42F8"/>
    <w:rsid w:val="00916310"/>
    <w:rsid w:val="009263A6"/>
    <w:rsid w:val="00931AF0"/>
    <w:rsid w:val="0094616A"/>
    <w:rsid w:val="00960464"/>
    <w:rsid w:val="00964F97"/>
    <w:rsid w:val="00977EA6"/>
    <w:rsid w:val="00980AD0"/>
    <w:rsid w:val="0099505D"/>
    <w:rsid w:val="00995771"/>
    <w:rsid w:val="009C4832"/>
    <w:rsid w:val="009D1250"/>
    <w:rsid w:val="009E0AEA"/>
    <w:rsid w:val="009E683B"/>
    <w:rsid w:val="00A15654"/>
    <w:rsid w:val="00A253E1"/>
    <w:rsid w:val="00A43552"/>
    <w:rsid w:val="00A57A9B"/>
    <w:rsid w:val="00A635E4"/>
    <w:rsid w:val="00A75234"/>
    <w:rsid w:val="00A94DDD"/>
    <w:rsid w:val="00AF59DF"/>
    <w:rsid w:val="00B02474"/>
    <w:rsid w:val="00B435DA"/>
    <w:rsid w:val="00B53F35"/>
    <w:rsid w:val="00B671E6"/>
    <w:rsid w:val="00B93FAC"/>
    <w:rsid w:val="00B94BAC"/>
    <w:rsid w:val="00BA0A78"/>
    <w:rsid w:val="00BA4EFC"/>
    <w:rsid w:val="00BB164D"/>
    <w:rsid w:val="00BB461B"/>
    <w:rsid w:val="00BC0BEA"/>
    <w:rsid w:val="00BD1A21"/>
    <w:rsid w:val="00BE0C6C"/>
    <w:rsid w:val="00BE4098"/>
    <w:rsid w:val="00C25F48"/>
    <w:rsid w:val="00C34D1F"/>
    <w:rsid w:val="00C845C1"/>
    <w:rsid w:val="00CA3BA3"/>
    <w:rsid w:val="00CB0F18"/>
    <w:rsid w:val="00CB5C73"/>
    <w:rsid w:val="00CE54BB"/>
    <w:rsid w:val="00D15F47"/>
    <w:rsid w:val="00D2627D"/>
    <w:rsid w:val="00D33121"/>
    <w:rsid w:val="00D624AA"/>
    <w:rsid w:val="00D71DFD"/>
    <w:rsid w:val="00D73441"/>
    <w:rsid w:val="00DB56BC"/>
    <w:rsid w:val="00DB6067"/>
    <w:rsid w:val="00DC5C93"/>
    <w:rsid w:val="00DD0742"/>
    <w:rsid w:val="00DE5F31"/>
    <w:rsid w:val="00DF4C5C"/>
    <w:rsid w:val="00E05E98"/>
    <w:rsid w:val="00E06A3A"/>
    <w:rsid w:val="00E27A43"/>
    <w:rsid w:val="00E314D1"/>
    <w:rsid w:val="00E47A40"/>
    <w:rsid w:val="00E5201A"/>
    <w:rsid w:val="00E8786B"/>
    <w:rsid w:val="00E9127B"/>
    <w:rsid w:val="00EB1FB4"/>
    <w:rsid w:val="00F15113"/>
    <w:rsid w:val="00F16A4B"/>
    <w:rsid w:val="00F17A51"/>
    <w:rsid w:val="00F27E9C"/>
    <w:rsid w:val="00F37C11"/>
    <w:rsid w:val="00F56277"/>
    <w:rsid w:val="00F60251"/>
    <w:rsid w:val="00F64E36"/>
    <w:rsid w:val="00FA05F1"/>
    <w:rsid w:val="00FD7763"/>
    <w:rsid w:val="00FE2995"/>
    <w:rsid w:val="00FE4B96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7715B2A"/>
  <w15:docId w15:val="{07DC6B15-56CE-46A7-A8A1-13F43AF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4B96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locked/>
    <w:rsid w:val="00E27A43"/>
    <w:pPr>
      <w:widowControl w:val="0"/>
      <w:suppressAutoHyphens/>
      <w:spacing w:before="240" w:after="60"/>
      <w:outlineLvl w:val="4"/>
    </w:pPr>
    <w:rPr>
      <w:rFonts w:cs="Tahoma"/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B96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45518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E4B96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E4B96"/>
    <w:pPr>
      <w:ind w:left="566" w:hanging="283"/>
    </w:pPr>
  </w:style>
  <w:style w:type="paragraph" w:styleId="20">
    <w:name w:val="Body Text 2"/>
    <w:basedOn w:val="a"/>
    <w:link w:val="21"/>
    <w:uiPriority w:val="99"/>
    <w:rsid w:val="00FE4B96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FE4B96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E4B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E4B96"/>
    <w:pPr>
      <w:ind w:left="720"/>
      <w:contextualSpacing/>
    </w:pPr>
  </w:style>
  <w:style w:type="character" w:customStyle="1" w:styleId="apple-style-span">
    <w:name w:val="apple-style-span"/>
    <w:uiPriority w:val="99"/>
    <w:rsid w:val="004724A1"/>
    <w:rPr>
      <w:rFonts w:cs="Times New Roman"/>
    </w:rPr>
  </w:style>
  <w:style w:type="paragraph" w:styleId="HTML">
    <w:name w:val="HTML Preformatted"/>
    <w:basedOn w:val="a"/>
    <w:link w:val="HTML0"/>
    <w:uiPriority w:val="99"/>
    <w:rsid w:val="0045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51042"/>
    <w:rPr>
      <w:rFonts w:ascii="Courier New" w:hAnsi="Courier New" w:cs="Times New Roman"/>
      <w:sz w:val="20"/>
      <w:szCs w:val="20"/>
    </w:rPr>
  </w:style>
  <w:style w:type="character" w:styleId="a6">
    <w:name w:val="Subtle Emphasis"/>
    <w:uiPriority w:val="99"/>
    <w:qFormat/>
    <w:rsid w:val="00DF4C5C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562C7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7">
    <w:name w:val="Hyperlink"/>
    <w:uiPriority w:val="99"/>
    <w:rsid w:val="00562C7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F16A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F16A4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16A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16A4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aliases w:val="Знак"/>
    <w:basedOn w:val="a"/>
    <w:next w:val="ad"/>
    <w:link w:val="ae"/>
    <w:qFormat/>
    <w:locked/>
    <w:rsid w:val="00E27A43"/>
    <w:pPr>
      <w:keepNext/>
      <w:widowControl w:val="0"/>
      <w:suppressAutoHyphens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  <w:lang w:val="en-US" w:eastAsia="en-US"/>
    </w:rPr>
  </w:style>
  <w:style w:type="character" w:customStyle="1" w:styleId="ae">
    <w:name w:val="Подзаголовок Знак"/>
    <w:aliases w:val="Знак Знак"/>
    <w:link w:val="ac"/>
    <w:locked/>
    <w:rsid w:val="00455180"/>
    <w:rPr>
      <w:rFonts w:ascii="Cambria" w:hAnsi="Cambria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E27A43"/>
    <w:pPr>
      <w:widowControl w:val="0"/>
      <w:suppressAutoHyphens/>
      <w:spacing w:after="120"/>
      <w:ind w:left="283"/>
    </w:pPr>
    <w:rPr>
      <w:rFonts w:cs="Tahoma"/>
      <w:color w:val="000000"/>
      <w:lang w:val="en-US" w:eastAsia="en-US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455180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"/>
    <w:link w:val="210"/>
    <w:uiPriority w:val="99"/>
    <w:locked/>
    <w:rsid w:val="00E27A43"/>
    <w:rPr>
      <w:b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27A43"/>
    <w:pPr>
      <w:shd w:val="clear" w:color="auto" w:fill="FFFFFF"/>
      <w:spacing w:after="360" w:line="240" w:lineRule="atLeast"/>
    </w:pPr>
    <w:rPr>
      <w:rFonts w:ascii="Calibri" w:eastAsia="Calibri" w:hAnsi="Calibri"/>
      <w:b/>
      <w:sz w:val="28"/>
      <w:szCs w:val="20"/>
      <w:shd w:val="clear" w:color="auto" w:fill="FFFFFF"/>
    </w:rPr>
  </w:style>
  <w:style w:type="paragraph" w:styleId="ad">
    <w:name w:val="Body Text"/>
    <w:basedOn w:val="a"/>
    <w:link w:val="af1"/>
    <w:uiPriority w:val="99"/>
    <w:rsid w:val="00E27A43"/>
    <w:pPr>
      <w:spacing w:after="120"/>
    </w:pPr>
  </w:style>
  <w:style w:type="character" w:customStyle="1" w:styleId="af1">
    <w:name w:val="Основной текст Знак"/>
    <w:link w:val="ad"/>
    <w:uiPriority w:val="99"/>
    <w:semiHidden/>
    <w:locked/>
    <w:rsid w:val="00455180"/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locked/>
    <w:rsid w:val="002F7374"/>
    <w:pPr>
      <w:jc w:val="center"/>
    </w:pPr>
    <w:rPr>
      <w:szCs w:val="20"/>
    </w:rPr>
  </w:style>
  <w:style w:type="character" w:customStyle="1" w:styleId="af3">
    <w:name w:val="Заголовок Знак"/>
    <w:link w:val="af2"/>
    <w:rsid w:val="002F7374"/>
    <w:rPr>
      <w:rFonts w:ascii="Times New Roman" w:eastAsia="Times New Roman" w:hAnsi="Times New Roman"/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F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25F48"/>
    <w:rPr>
      <w:rFonts w:ascii="Tahoma" w:eastAsia="Times New Roman" w:hAnsi="Tahoma" w:cs="Tahoma"/>
      <w:sz w:val="16"/>
      <w:szCs w:val="16"/>
    </w:rPr>
  </w:style>
  <w:style w:type="character" w:customStyle="1" w:styleId="FontStyle44">
    <w:name w:val="Font Style44"/>
    <w:rsid w:val="00DE5F31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DE5F3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42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26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52</cp:revision>
  <cp:lastPrinted>2014-04-08T09:40:00Z</cp:lastPrinted>
  <dcterms:created xsi:type="dcterms:W3CDTF">2013-12-17T16:24:00Z</dcterms:created>
  <dcterms:modified xsi:type="dcterms:W3CDTF">2018-12-14T09:24:00Z</dcterms:modified>
</cp:coreProperties>
</file>