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223AE9">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FD7FD9" w:rsidRPr="00FD7FD9" w:rsidRDefault="00FD7FD9" w:rsidP="00FD7FD9">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D7FD9">
        <w:rPr>
          <w:rFonts w:ascii="Times New Roman" w:hAnsi="Times New Roman" w:cs="Times New Roman"/>
          <w:b/>
          <w:sz w:val="20"/>
          <w:szCs w:val="20"/>
        </w:rPr>
        <w:t xml:space="preserve">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w:t>
      </w:r>
      <w:proofErr w:type="gramStart"/>
      <w:r w:rsidRPr="00FD7FD9">
        <w:rPr>
          <w:rFonts w:ascii="Times New Roman" w:hAnsi="Times New Roman" w:cs="Times New Roman"/>
          <w:b/>
          <w:sz w:val="20"/>
          <w:szCs w:val="20"/>
        </w:rPr>
        <w:t>( далее</w:t>
      </w:r>
      <w:proofErr w:type="gramEnd"/>
      <w:r w:rsidRPr="00FD7FD9">
        <w:rPr>
          <w:rFonts w:ascii="Times New Roman" w:hAnsi="Times New Roman" w:cs="Times New Roman"/>
          <w:b/>
          <w:sz w:val="20"/>
          <w:szCs w:val="20"/>
        </w:rPr>
        <w:t xml:space="preserve"> по тесту Техникум)</w:t>
      </w: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именуемая в дальнейшем </w:t>
      </w:r>
      <w:r w:rsidRPr="00FD7FD9">
        <w:rPr>
          <w:rFonts w:ascii="Times New Roman" w:hAnsi="Times New Roman" w:cs="Times New Roman"/>
          <w:b/>
          <w:sz w:val="20"/>
          <w:szCs w:val="20"/>
        </w:rPr>
        <w:t>"Исполнитель</w:t>
      </w:r>
      <w:r w:rsidRPr="00FD7FD9">
        <w:rPr>
          <w:rFonts w:ascii="Times New Roman" w:hAnsi="Times New Roman" w:cs="Times New Roman"/>
          <w:sz w:val="20"/>
          <w:szCs w:val="20"/>
        </w:rPr>
        <w:t xml:space="preserve">", в лице </w:t>
      </w: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u w:val="single"/>
        </w:rPr>
        <w:t xml:space="preserve">директора Техникума (директора филиала) </w:t>
      </w:r>
      <w:r w:rsidRPr="00FD7FD9">
        <w:rPr>
          <w:rFonts w:ascii="Times New Roman" w:hAnsi="Times New Roman" w:cs="Times New Roman"/>
          <w:sz w:val="20"/>
          <w:szCs w:val="20"/>
        </w:rPr>
        <w:t xml:space="preserve">_______________________________________________________, </w:t>
      </w:r>
    </w:p>
    <w:p w:rsidR="00FD7FD9" w:rsidRPr="00254230" w:rsidRDefault="00FD7FD9" w:rsidP="00FD7FD9">
      <w:pPr>
        <w:widowControl w:val="0"/>
        <w:autoSpaceDE w:val="0"/>
        <w:autoSpaceDN w:val="0"/>
        <w:adjustRightInd w:val="0"/>
        <w:spacing w:after="0" w:line="240" w:lineRule="auto"/>
        <w:jc w:val="both"/>
        <w:rPr>
          <w:rFonts w:ascii="Times New Roman" w:hAnsi="Times New Roman" w:cs="Times New Roman"/>
          <w:sz w:val="16"/>
          <w:szCs w:val="16"/>
        </w:rPr>
      </w:pPr>
      <w:r w:rsidRPr="00254230">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FD7FD9" w:rsidRPr="00FD7FD9"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действующего на основании Устава от 06.11.2018, (доверенности от _____ № _________________) </w:t>
      </w:r>
    </w:p>
    <w:p w:rsidR="00FD7FD9" w:rsidRPr="00FD7FD9" w:rsidRDefault="00FD7FD9" w:rsidP="00FD7FD9">
      <w:pPr>
        <w:widowControl w:val="0"/>
        <w:autoSpaceDE w:val="0"/>
        <w:autoSpaceDN w:val="0"/>
        <w:adjustRightInd w:val="0"/>
        <w:spacing w:after="0" w:line="240" w:lineRule="auto"/>
        <w:rPr>
          <w:rFonts w:ascii="Times New Roman" w:hAnsi="Times New Roman" w:cs="Times New Roman"/>
          <w:sz w:val="20"/>
          <w:szCs w:val="20"/>
        </w:rPr>
      </w:pPr>
      <w:r w:rsidRPr="00FD7FD9">
        <w:rPr>
          <w:rFonts w:ascii="Times New Roman" w:hAnsi="Times New Roman" w:cs="Times New Roman"/>
          <w:sz w:val="20"/>
          <w:szCs w:val="20"/>
        </w:rPr>
        <w:t xml:space="preserve">и именуемый в дальнейшем </w:t>
      </w:r>
      <w:r w:rsidRPr="00FD7FD9">
        <w:rPr>
          <w:rFonts w:ascii="Times New Roman" w:hAnsi="Times New Roman" w:cs="Times New Roman"/>
          <w:b/>
          <w:sz w:val="20"/>
          <w:szCs w:val="20"/>
        </w:rPr>
        <w:t>"Заказчик"</w:t>
      </w:r>
      <w:r w:rsidRPr="00FD7FD9">
        <w:rPr>
          <w:rFonts w:ascii="Times New Roman" w:hAnsi="Times New Roman" w:cs="Times New Roman"/>
          <w:sz w:val="20"/>
          <w:szCs w:val="20"/>
        </w:rPr>
        <w:t>,</w:t>
      </w: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в лице_______________________________________________________________________________________,</w:t>
      </w:r>
    </w:p>
    <w:p w:rsidR="00FD7FD9" w:rsidRPr="00254230" w:rsidRDefault="00FD7FD9" w:rsidP="00FD7FD9">
      <w:pPr>
        <w:widowControl w:val="0"/>
        <w:autoSpaceDE w:val="0"/>
        <w:autoSpaceDN w:val="0"/>
        <w:adjustRightInd w:val="0"/>
        <w:spacing w:after="0" w:line="240" w:lineRule="auto"/>
        <w:jc w:val="both"/>
        <w:rPr>
          <w:rFonts w:ascii="Times New Roman" w:hAnsi="Times New Roman" w:cs="Times New Roman"/>
          <w:sz w:val="16"/>
          <w:szCs w:val="16"/>
        </w:rPr>
      </w:pPr>
      <w:bookmarkStart w:id="1" w:name="_GoBack"/>
      <w:r w:rsidRPr="00254230">
        <w:rPr>
          <w:rFonts w:ascii="Times New Roman" w:hAnsi="Times New Roman" w:cs="Times New Roman"/>
          <w:sz w:val="16"/>
          <w:szCs w:val="16"/>
        </w:rPr>
        <w:t xml:space="preserve">                      (фамилия, имя, отчество (при наличии) представителя Заказчика)</w:t>
      </w:r>
    </w:p>
    <w:bookmarkEnd w:id="1"/>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 ___________________________________________________________________________________________,</w:t>
      </w: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rsid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r w:rsidRPr="00FD7FD9">
        <w:rPr>
          <w:rFonts w:ascii="Times New Roman" w:hAnsi="Times New Roman" w:cs="Times New Roman"/>
          <w:sz w:val="20"/>
          <w:szCs w:val="20"/>
        </w:rPr>
        <w:t>именуемым (</w:t>
      </w:r>
      <w:proofErr w:type="gramStart"/>
      <w:r w:rsidRPr="00FD7FD9">
        <w:rPr>
          <w:rFonts w:ascii="Times New Roman" w:hAnsi="Times New Roman" w:cs="Times New Roman"/>
          <w:sz w:val="20"/>
          <w:szCs w:val="20"/>
        </w:rPr>
        <w:t>ой)  в</w:t>
      </w:r>
      <w:proofErr w:type="gramEnd"/>
      <w:r w:rsidRPr="00FD7FD9">
        <w:rPr>
          <w:rFonts w:ascii="Times New Roman" w:hAnsi="Times New Roman" w:cs="Times New Roman"/>
          <w:sz w:val="20"/>
          <w:szCs w:val="20"/>
        </w:rPr>
        <w:t xml:space="preserve">  дальнейшем  </w:t>
      </w:r>
      <w:r w:rsidRPr="00FD7FD9">
        <w:rPr>
          <w:rFonts w:ascii="Times New Roman" w:hAnsi="Times New Roman" w:cs="Times New Roman"/>
          <w:b/>
          <w:sz w:val="20"/>
          <w:szCs w:val="20"/>
        </w:rPr>
        <w:t>"Обучающийся"</w:t>
      </w:r>
      <w:r w:rsidRPr="00FD7FD9">
        <w:rPr>
          <w:rFonts w:ascii="Times New Roman" w:hAnsi="Times New Roman" w:cs="Times New Roman"/>
          <w:sz w:val="20"/>
          <w:szCs w:val="20"/>
        </w:rPr>
        <w:t>,  совместно  именуемые  Стороны, заключили настоящий Договор (далее - Договор) о нижеследующем:</w:t>
      </w:r>
    </w:p>
    <w:p w:rsidR="00FD7FD9" w:rsidRPr="00FD7FD9" w:rsidRDefault="00FD7FD9" w:rsidP="00FD7FD9">
      <w:pPr>
        <w:widowControl w:val="0"/>
        <w:autoSpaceDE w:val="0"/>
        <w:autoSpaceDN w:val="0"/>
        <w:adjustRightInd w:val="0"/>
        <w:spacing w:after="0" w:line="240" w:lineRule="auto"/>
        <w:jc w:val="both"/>
        <w:rPr>
          <w:rFonts w:ascii="Times New Roman" w:hAnsi="Times New Roman" w:cs="Times New Roman"/>
          <w:sz w:val="20"/>
          <w:szCs w:val="20"/>
        </w:rPr>
      </w:pPr>
    </w:p>
    <w:p w:rsidR="00E00B11" w:rsidRPr="00FD7FD9" w:rsidRDefault="00E00B11" w:rsidP="00FD7FD9">
      <w:pPr>
        <w:pStyle w:val="ConsPlusNormal"/>
        <w:numPr>
          <w:ilvl w:val="0"/>
          <w:numId w:val="1"/>
        </w:numPr>
        <w:jc w:val="center"/>
        <w:outlineLvl w:val="1"/>
        <w:rPr>
          <w:rFonts w:ascii="Times New Roman" w:hAnsi="Times New Roman" w:cs="Times New Roman"/>
          <w:sz w:val="24"/>
          <w:szCs w:val="24"/>
        </w:rPr>
      </w:pPr>
      <w:r w:rsidRPr="00FD7FD9">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FD7FD9" w:rsidP="00E00B11">
      <w:pPr>
        <w:pStyle w:val="ConsPlusNonformat"/>
        <w:jc w:val="both"/>
        <w:rPr>
          <w:rFonts w:ascii="Times New Roman" w:hAnsi="Times New Roman" w:cs="Times New Roman"/>
        </w:rPr>
      </w:pPr>
      <w:r>
        <w:rPr>
          <w:rFonts w:ascii="Times New Roman" w:hAnsi="Times New Roman" w:cs="Times New Roman"/>
          <w:u w:val="single"/>
        </w:rPr>
        <w:t xml:space="preserve">по очной форме обучения, </w:t>
      </w:r>
      <w:r w:rsidR="00E00B11" w:rsidRPr="00AD41FE">
        <w:rPr>
          <w:rFonts w:ascii="Times New Roman" w:hAnsi="Times New Roman" w:cs="Times New Roman"/>
        </w:rPr>
        <w:t>________________________________________________________________________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Срок освоения образовательной программы (продолжительность обучения) по очной форме обучения на момент подписания Договора составляет</w:t>
      </w:r>
      <w:r>
        <w:rPr>
          <w:rFonts w:ascii="Times New Roman" w:hAnsi="Times New Roman" w:cs="Times New Roman"/>
        </w:rPr>
        <w:t xml:space="preserve"> 1 год 10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FD7FD9" w:rsidRPr="00AD41FE" w:rsidRDefault="00FD7FD9"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FD7FD9" w:rsidRPr="00AD41FE" w:rsidRDefault="00FD7FD9" w:rsidP="00E00B11">
      <w:pPr>
        <w:pStyle w:val="ConsPlusNonformat"/>
        <w:tabs>
          <w:tab w:val="left" w:pos="5445"/>
          <w:tab w:val="right" w:pos="9355"/>
        </w:tabs>
        <w:jc w:val="center"/>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w:t>
      </w:r>
      <w:r w:rsidRPr="00AD41FE">
        <w:rPr>
          <w:rFonts w:ascii="Times New Roman" w:hAnsi="Times New Roman" w:cs="Times New Roman"/>
        </w:rPr>
        <w:lastRenderedPageBreak/>
        <w:t xml:space="preserve">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ежемесячно в размере 1/10 годовой стоимости обучения с 01 по 10 число текущего месяца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В первый год обучения оплата производится ежемесячно, начиная с октября месяца в</w:t>
      </w:r>
      <w:r w:rsidR="00E566CA">
        <w:rPr>
          <w:rFonts w:ascii="Times New Roman" w:hAnsi="Times New Roman" w:cs="Times New Roman"/>
          <w:u w:val="single"/>
        </w:rPr>
        <w:t xml:space="preserve"> размере 1/9 оставшейся после внесения предоплаты стоимости первого года обучения с 01 по 10 число текущего месяца.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hAnsi="Times New Roman" w:cs="Times New Roman"/>
          <w:snapToGrid w:val="0"/>
          <w:sz w:val="20"/>
          <w:szCs w:val="20"/>
        </w:rPr>
        <w:t>3.4</w:t>
      </w:r>
      <w:r w:rsidRPr="00AD41FE">
        <w:rPr>
          <w:rFonts w:ascii="Times New Roman" w:eastAsia="Times New Roman" w:hAnsi="Times New Roman" w:cs="Times New Roman"/>
          <w:snapToGrid w:val="0"/>
          <w:sz w:val="20"/>
          <w:szCs w:val="20"/>
        </w:rPr>
        <w:t xml:space="preserve">. После заключения договора </w:t>
      </w:r>
      <w:r w:rsidRPr="00AD41FE">
        <w:rPr>
          <w:rFonts w:ascii="Times New Roman" w:eastAsia="Times New Roman" w:hAnsi="Times New Roman" w:cs="Times New Roman"/>
          <w:b/>
          <w:snapToGrid w:val="0"/>
          <w:sz w:val="20"/>
          <w:szCs w:val="20"/>
        </w:rPr>
        <w:t>«Заказчик»</w:t>
      </w:r>
      <w:r w:rsidRPr="00AD41FE">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AD41FE">
        <w:rPr>
          <w:rFonts w:ascii="Times New Roman" w:hAnsi="Times New Roman" w:cs="Times New Roman"/>
          <w:b/>
          <w:snapToGrid w:val="0"/>
          <w:sz w:val="20"/>
          <w:szCs w:val="20"/>
        </w:rPr>
        <w:t>______</w:t>
      </w:r>
      <w:r w:rsidRPr="00AD41FE">
        <w:rPr>
          <w:rFonts w:ascii="Times New Roman" w:eastAsia="Times New Roman" w:hAnsi="Times New Roman" w:cs="Times New Roman"/>
          <w:b/>
          <w:snapToGrid w:val="0"/>
          <w:sz w:val="20"/>
          <w:szCs w:val="20"/>
        </w:rPr>
        <w:t xml:space="preserve"> (</w:t>
      </w:r>
      <w:r w:rsidRPr="00AD41FE">
        <w:rPr>
          <w:rFonts w:ascii="Times New Roman" w:hAnsi="Times New Roman" w:cs="Times New Roman"/>
          <w:b/>
          <w:snapToGrid w:val="0"/>
          <w:sz w:val="20"/>
          <w:szCs w:val="20"/>
        </w:rPr>
        <w:t>________________)</w:t>
      </w:r>
      <w:r w:rsidRPr="00AD41FE">
        <w:rPr>
          <w:rFonts w:ascii="Times New Roman" w:eastAsia="Times New Roman" w:hAnsi="Times New Roman" w:cs="Times New Roman"/>
          <w:b/>
          <w:snapToGrid w:val="0"/>
          <w:sz w:val="20"/>
          <w:szCs w:val="20"/>
          <w:u w:val="single"/>
        </w:rPr>
        <w:t xml:space="preserve"> рубля</w:t>
      </w:r>
      <w:r w:rsidRPr="00AD41FE">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AD41FE">
        <w:rPr>
          <w:rFonts w:ascii="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w:t>
      </w:r>
      <w:r w:rsidRPr="00AD41FE">
        <w:rPr>
          <w:rFonts w:ascii="Times New Roman" w:hAnsi="Times New Roman" w:cs="Times New Roman"/>
          <w:snapToGrid w:val="0"/>
          <w:sz w:val="20"/>
          <w:szCs w:val="20"/>
        </w:rPr>
        <w:t>2</w:t>
      </w:r>
      <w:r w:rsidRPr="00AD41FE">
        <w:rPr>
          <w:rFonts w:ascii="Times New Roman" w:eastAsia="Times New Roman" w:hAnsi="Times New Roman" w:cs="Times New Roman"/>
          <w:snapToGrid w:val="0"/>
          <w:sz w:val="20"/>
          <w:szCs w:val="20"/>
        </w:rPr>
        <w:t xml:space="preserve">.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В случае невнесения своевременно предоплаты 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FD7FD9" w:rsidRPr="00AD41FE" w:rsidRDefault="00FD7FD9"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5.2.4. Заказчик вправе отказаться от исполнения Договора и потребовать полного возмещения убытков, если в 3-х </w:t>
      </w:r>
      <w:r w:rsidRPr="00AD41FE">
        <w:rPr>
          <w:rFonts w:ascii="Times New Roman" w:hAnsi="Times New Roman" w:cs="Times New Roman"/>
        </w:rPr>
        <w:lastRenderedPageBreak/>
        <w:t>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FD7FD9" w:rsidRPr="00AD41FE" w:rsidRDefault="00FD7FD9"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FD7FD9" w:rsidRPr="00AD41FE" w:rsidRDefault="00FD7FD9"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E00B11">
      <w:pPr>
        <w:pStyle w:val="Bodytext20"/>
        <w:shd w:val="clear" w:color="auto" w:fill="auto"/>
        <w:spacing w:line="240" w:lineRule="auto"/>
        <w:ind w:firstLine="425"/>
        <w:rPr>
          <w:sz w:val="20"/>
          <w:szCs w:val="20"/>
        </w:rPr>
      </w:pPr>
      <w:r>
        <w:rPr>
          <w:sz w:val="20"/>
          <w:szCs w:val="20"/>
        </w:rPr>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w:t>
      </w:r>
      <w:r w:rsidRPr="00AD41FE">
        <w:rPr>
          <w:rFonts w:ascii="Times New Roman" w:hAnsi="Times New Roman" w:cs="Times New Roman"/>
        </w:rPr>
        <w:lastRenderedPageBreak/>
        <w:t>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B2" w:rsidRDefault="003133B2" w:rsidP="00E511F0">
      <w:pPr>
        <w:spacing w:after="0" w:line="240" w:lineRule="auto"/>
      </w:pPr>
      <w:r>
        <w:separator/>
      </w:r>
    </w:p>
  </w:endnote>
  <w:endnote w:type="continuationSeparator" w:id="0">
    <w:p w:rsidR="003133B2" w:rsidRDefault="003133B2"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254230">
          <w:rPr>
            <w:noProof/>
          </w:rPr>
          <w:t>3</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B2" w:rsidRDefault="003133B2" w:rsidP="00E511F0">
      <w:pPr>
        <w:spacing w:after="0" w:line="240" w:lineRule="auto"/>
      </w:pPr>
      <w:r>
        <w:separator/>
      </w:r>
    </w:p>
  </w:footnote>
  <w:footnote w:type="continuationSeparator" w:id="0">
    <w:p w:rsidR="003133B2" w:rsidRDefault="003133B2"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35FF4"/>
    <w:rsid w:val="001361AA"/>
    <w:rsid w:val="00150F0A"/>
    <w:rsid w:val="00152F19"/>
    <w:rsid w:val="00170D73"/>
    <w:rsid w:val="001A3E19"/>
    <w:rsid w:val="001C4B4E"/>
    <w:rsid w:val="001E6548"/>
    <w:rsid w:val="00223AE9"/>
    <w:rsid w:val="0025068A"/>
    <w:rsid w:val="00252C78"/>
    <w:rsid w:val="00254230"/>
    <w:rsid w:val="00254602"/>
    <w:rsid w:val="00273DAE"/>
    <w:rsid w:val="00274563"/>
    <w:rsid w:val="00281DAB"/>
    <w:rsid w:val="002A4AC1"/>
    <w:rsid w:val="002B2071"/>
    <w:rsid w:val="002B33F6"/>
    <w:rsid w:val="002B6564"/>
    <w:rsid w:val="002D2D49"/>
    <w:rsid w:val="002D6C3F"/>
    <w:rsid w:val="003133B2"/>
    <w:rsid w:val="00343276"/>
    <w:rsid w:val="00343B56"/>
    <w:rsid w:val="00362108"/>
    <w:rsid w:val="00384B1A"/>
    <w:rsid w:val="00385209"/>
    <w:rsid w:val="003D48DB"/>
    <w:rsid w:val="003E6EC8"/>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44CE5"/>
    <w:rsid w:val="0055466C"/>
    <w:rsid w:val="005710C9"/>
    <w:rsid w:val="00581002"/>
    <w:rsid w:val="00595C34"/>
    <w:rsid w:val="005B0E01"/>
    <w:rsid w:val="005E2409"/>
    <w:rsid w:val="0062244C"/>
    <w:rsid w:val="00643655"/>
    <w:rsid w:val="006527DE"/>
    <w:rsid w:val="006610CE"/>
    <w:rsid w:val="00664C65"/>
    <w:rsid w:val="006834E7"/>
    <w:rsid w:val="00684B35"/>
    <w:rsid w:val="0069001A"/>
    <w:rsid w:val="006C716A"/>
    <w:rsid w:val="006D615C"/>
    <w:rsid w:val="006E2AD9"/>
    <w:rsid w:val="0070314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B3C75"/>
    <w:rsid w:val="008B5EF9"/>
    <w:rsid w:val="008B776C"/>
    <w:rsid w:val="008D15C4"/>
    <w:rsid w:val="008E5AA9"/>
    <w:rsid w:val="0090746D"/>
    <w:rsid w:val="00912D2A"/>
    <w:rsid w:val="00920E50"/>
    <w:rsid w:val="00935E56"/>
    <w:rsid w:val="009447C4"/>
    <w:rsid w:val="009510E6"/>
    <w:rsid w:val="00974EE0"/>
    <w:rsid w:val="00996238"/>
    <w:rsid w:val="009B2775"/>
    <w:rsid w:val="009E77D4"/>
    <w:rsid w:val="009F7973"/>
    <w:rsid w:val="00A04DE6"/>
    <w:rsid w:val="00A52594"/>
    <w:rsid w:val="00A828CF"/>
    <w:rsid w:val="00AA2813"/>
    <w:rsid w:val="00AA6480"/>
    <w:rsid w:val="00AB4425"/>
    <w:rsid w:val="00AD22E8"/>
    <w:rsid w:val="00AF76E1"/>
    <w:rsid w:val="00B117B6"/>
    <w:rsid w:val="00B355E4"/>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B75B1"/>
    <w:rsid w:val="00CF6857"/>
    <w:rsid w:val="00CF7C55"/>
    <w:rsid w:val="00D045EB"/>
    <w:rsid w:val="00D22072"/>
    <w:rsid w:val="00D23508"/>
    <w:rsid w:val="00D26095"/>
    <w:rsid w:val="00D37AF4"/>
    <w:rsid w:val="00D82ABA"/>
    <w:rsid w:val="00D926FD"/>
    <w:rsid w:val="00DA11E7"/>
    <w:rsid w:val="00DA6281"/>
    <w:rsid w:val="00DB7EAE"/>
    <w:rsid w:val="00DD112C"/>
    <w:rsid w:val="00DD15F8"/>
    <w:rsid w:val="00DD37D9"/>
    <w:rsid w:val="00DE0006"/>
    <w:rsid w:val="00DE68AB"/>
    <w:rsid w:val="00E00B11"/>
    <w:rsid w:val="00E038CA"/>
    <w:rsid w:val="00E34A87"/>
    <w:rsid w:val="00E511F0"/>
    <w:rsid w:val="00E566CA"/>
    <w:rsid w:val="00E56F30"/>
    <w:rsid w:val="00E73123"/>
    <w:rsid w:val="00EA0C8D"/>
    <w:rsid w:val="00EC01BC"/>
    <w:rsid w:val="00ED42D8"/>
    <w:rsid w:val="00F15686"/>
    <w:rsid w:val="00F247F3"/>
    <w:rsid w:val="00F263CC"/>
    <w:rsid w:val="00F26B63"/>
    <w:rsid w:val="00F4401D"/>
    <w:rsid w:val="00F551D9"/>
    <w:rsid w:val="00F6352C"/>
    <w:rsid w:val="00F67CEC"/>
    <w:rsid w:val="00F70EE1"/>
    <w:rsid w:val="00F779B0"/>
    <w:rsid w:val="00F908B3"/>
    <w:rsid w:val="00FA246F"/>
    <w:rsid w:val="00FB3921"/>
    <w:rsid w:val="00FC22E6"/>
    <w:rsid w:val="00FC2657"/>
    <w:rsid w:val="00FD7FD9"/>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F813-C9D6-477F-A67A-28C35A9E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23</cp:revision>
  <cp:lastPrinted>2019-06-18T03:42:00Z</cp:lastPrinted>
  <dcterms:created xsi:type="dcterms:W3CDTF">2019-04-23T07:47:00Z</dcterms:created>
  <dcterms:modified xsi:type="dcterms:W3CDTF">2021-05-26T09:10:00Z</dcterms:modified>
</cp:coreProperties>
</file>